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6" w:rsidRDefault="00FE24BA" w:rsidP="00375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Трудовые гарантии для одиноких родителей расширятся </w:t>
      </w:r>
    </w:p>
    <w:p w:rsidR="00FE24BA" w:rsidRDefault="00FE24BA" w:rsidP="00375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25 февраля 2024 года</w:t>
      </w:r>
    </w:p>
    <w:p w:rsidR="00375316" w:rsidRPr="00375316" w:rsidRDefault="00375316" w:rsidP="00375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E24BA" w:rsidRPr="00375316" w:rsidRDefault="00FE24BA" w:rsidP="00FE2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hyperlink r:id="rId5" w:history="1">
        <w:r w:rsidRPr="00375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смогут увольнять</w:t>
        </w:r>
      </w:hyperlink>
      <w:r w:rsidRP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инициативе сотрудников, которые в одиночку воспитывают детей в возрасте до 16 лет. Ранее эта гарантия действовала, пока ребенку не исполнится 14 лет.</w:t>
      </w:r>
    </w:p>
    <w:p w:rsidR="00FE24BA" w:rsidRPr="00375316" w:rsidRDefault="00FE24BA" w:rsidP="00FE24BA">
      <w:pPr>
        <w:pStyle w:val="a5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375316">
        <w:rPr>
          <w:sz w:val="28"/>
          <w:szCs w:val="28"/>
        </w:rPr>
        <w:t>Федеральным законом от 14.02.2024 № 12-ФЗ «О внесении изменений в Трудовой кодекс Российской Федерации»</w:t>
      </w:r>
      <w:r w:rsidR="007C0BAB" w:rsidRPr="00375316">
        <w:rPr>
          <w:sz w:val="28"/>
          <w:szCs w:val="28"/>
        </w:rPr>
        <w:t xml:space="preserve">, </w:t>
      </w:r>
      <w:r w:rsidR="00900B2A" w:rsidRPr="00375316">
        <w:rPr>
          <w:sz w:val="28"/>
          <w:szCs w:val="28"/>
        </w:rPr>
        <w:t>внесены изменения</w:t>
      </w:r>
      <w:r w:rsidR="00375316" w:rsidRPr="00375316">
        <w:rPr>
          <w:sz w:val="28"/>
          <w:szCs w:val="28"/>
        </w:rPr>
        <w:t xml:space="preserve"> в</w:t>
      </w:r>
      <w:r w:rsidR="00900B2A" w:rsidRPr="00375316">
        <w:rPr>
          <w:sz w:val="28"/>
          <w:szCs w:val="28"/>
        </w:rPr>
        <w:t xml:space="preserve"> </w:t>
      </w:r>
      <w:r w:rsidRPr="00375316">
        <w:rPr>
          <w:sz w:val="28"/>
          <w:szCs w:val="28"/>
        </w:rPr>
        <w:t>части четвертой статьи 261 слова "малолетнего ребенка - ребенка в возрасте до четырнадцати лет" заменить словами "ребенка в возрасте до шестнадцати лет", слова "малолетних детей" заменить словами "детей в возрасте до четырнадцати лет"</w:t>
      </w:r>
      <w:r w:rsidR="007C0BAB" w:rsidRPr="00375316">
        <w:rPr>
          <w:sz w:val="28"/>
          <w:szCs w:val="28"/>
        </w:rPr>
        <w:t>.</w:t>
      </w:r>
    </w:p>
    <w:p w:rsidR="00FE24BA" w:rsidRPr="00375316" w:rsidRDefault="00FE24BA" w:rsidP="007C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редакция части 4 статьи 261</w:t>
      </w:r>
      <w:r w:rsidR="007C0BAB" w:rsidRPr="003753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7C0BAB" w:rsidRP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316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шестнадцати лет, с другим лицом, воспитывающим указанных детей без матери, с родителем (иным </w:t>
      </w:r>
      <w:hyperlink r:id="rId6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 представителем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 ребенка), являющимся единственным кормильцем ребенка-инвалида в возрасте до восемнадцати лет либо единственным кормильцем ребенка в возрасте до трех</w:t>
      </w:r>
      <w:proofErr w:type="gramEnd"/>
      <w:r w:rsidRPr="00375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316">
        <w:rPr>
          <w:rFonts w:ascii="Times New Roman" w:hAnsi="Times New Roman" w:cs="Times New Roman"/>
          <w:sz w:val="28"/>
          <w:szCs w:val="28"/>
        </w:rPr>
        <w:t xml:space="preserve">лет в семье, воспитывающей трех и более детей в возрасте до четырнадцати лет,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7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первой статьи 81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37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336</w:t>
        </w:r>
      </w:hyperlink>
      <w:r w:rsidRPr="00375316">
        <w:rPr>
          <w:rFonts w:ascii="Times New Roman" w:hAnsi="Times New Roman" w:cs="Times New Roman"/>
          <w:sz w:val="28"/>
          <w:szCs w:val="28"/>
        </w:rPr>
        <w:t xml:space="preserve"> настоящего Кодекса).</w:t>
      </w:r>
      <w:proofErr w:type="gramEnd"/>
    </w:p>
    <w:p w:rsidR="00375316" w:rsidRPr="007C0BAB" w:rsidRDefault="0037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75316" w:rsidRPr="007C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A"/>
    <w:rsid w:val="00012215"/>
    <w:rsid w:val="00165CA8"/>
    <w:rsid w:val="00171904"/>
    <w:rsid w:val="00225D4A"/>
    <w:rsid w:val="00375316"/>
    <w:rsid w:val="00642BD2"/>
    <w:rsid w:val="006726E9"/>
    <w:rsid w:val="00687825"/>
    <w:rsid w:val="006A4D88"/>
    <w:rsid w:val="007B6AAF"/>
    <w:rsid w:val="007C0BAB"/>
    <w:rsid w:val="00900B2A"/>
    <w:rsid w:val="009B5A4A"/>
    <w:rsid w:val="00AA40B2"/>
    <w:rsid w:val="00C07A0F"/>
    <w:rsid w:val="00C20F09"/>
    <w:rsid w:val="00C51DFF"/>
    <w:rsid w:val="00CC5DAF"/>
    <w:rsid w:val="00E33135"/>
    <w:rsid w:val="00F50F89"/>
    <w:rsid w:val="00FA6D4C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100594&amp;field=134&amp;date=11.03.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71&amp;dst=496&amp;field=134&amp;date=11.03.2024" TargetMode="External"/><Relationship Id="rId12" Type="http://schemas.openxmlformats.org/officeDocument/2006/relationships/hyperlink" Target="https://login.consultant.ru/link/?req=doc&amp;base=LAW&amp;n=469771&amp;dst=101889&amp;field=134&amp;date=11.03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661&amp;dst=100004&amp;field=134&amp;date=11.03.2024" TargetMode="External"/><Relationship Id="rId11" Type="http://schemas.openxmlformats.org/officeDocument/2006/relationships/hyperlink" Target="https://login.consultant.ru/link/?req=doc&amp;base=LAW&amp;n=469771&amp;dst=504&amp;field=134&amp;date=11.03.2024" TargetMode="External"/><Relationship Id="rId5" Type="http://schemas.openxmlformats.org/officeDocument/2006/relationships/hyperlink" Target="https://online11.consultant.ru/cgi/online.cgi?req=doc&amp;rnd=42bc8b75552b5b6242cce567055aef45&amp;base=LAW&amp;n=469658&amp;dst=100010" TargetMode="External"/><Relationship Id="rId10" Type="http://schemas.openxmlformats.org/officeDocument/2006/relationships/hyperlink" Target="https://login.consultant.ru/link/?req=doc&amp;base=LAW&amp;n=469771&amp;dst=100604&amp;field=134&amp;date=11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71&amp;dst=100602&amp;field=134&amp;date=11.03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2024-03-11T06:24:00Z</dcterms:created>
  <dcterms:modified xsi:type="dcterms:W3CDTF">2024-03-11T06:46:00Z</dcterms:modified>
</cp:coreProperties>
</file>