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15" w:rsidRDefault="00DA3E15">
      <w:pPr>
        <w:pStyle w:val="ConsPlusNormal"/>
        <w:jc w:val="both"/>
        <w:outlineLvl w:val="0"/>
      </w:pPr>
      <w:bookmarkStart w:id="0" w:name="_GoBack"/>
      <w:bookmarkEnd w:id="0"/>
    </w:p>
    <w:p w:rsidR="00DA3E15" w:rsidRDefault="00DA3E15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1. Будет ли наказан работодатель за непредставление в службу занятости сведений о вакансиях? Если да, то как и на основании каких документов?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2. Согласно </w:t>
      </w:r>
      <w:hyperlink r:id="rId6" w:history="1">
        <w:r>
          <w:rPr>
            <w:color w:val="0000FF"/>
          </w:rPr>
          <w:t>п. 3 ст. 25</w:t>
        </w:r>
      </w:hyperlink>
      <w:r>
        <w:t xml:space="preserve"> Закона о занятости (от 19.04.1991 N 1032-1) работодатели обязаны ежемесячно представлять органам службы занятости, в частности, сведения о вакансиях. Организация не относится к категориям работодателей, которые перечислены в </w:t>
      </w:r>
      <w:hyperlink r:id="rId7" w:history="1">
        <w:r>
          <w:rPr>
            <w:color w:val="0000FF"/>
          </w:rPr>
          <w:t>п. 3.2 ст. 25</w:t>
        </w:r>
      </w:hyperlink>
      <w:r>
        <w:t xml:space="preserve"> Закона о занятости. Нужно ли тогда ей представлять такие сведения? Если да, то до какого числа сдавать отчет и по какой форме?</w:t>
      </w:r>
    </w:p>
    <w:p w:rsidR="00DA3E15" w:rsidRDefault="00DA3E15">
      <w:pPr>
        <w:pStyle w:val="ConsPlusNormal"/>
        <w:jc w:val="both"/>
      </w:pPr>
    </w:p>
    <w:p w:rsidR="00DA3E15" w:rsidRDefault="00DA3E15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DA3E15" w:rsidRDefault="00DA3E15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DA3E15" w:rsidRDefault="00DA3E15">
      <w:pPr>
        <w:pStyle w:val="ConsPlusTitle"/>
        <w:jc w:val="center"/>
      </w:pPr>
      <w:r>
        <w:t>РОССИЙСКОЙ ФЕДЕРАЦИИ</w:t>
      </w:r>
    </w:p>
    <w:p w:rsidR="00DA3E15" w:rsidRDefault="00DA3E15">
      <w:pPr>
        <w:pStyle w:val="ConsPlusTitle"/>
        <w:jc w:val="center"/>
      </w:pPr>
    </w:p>
    <w:p w:rsidR="00DA3E15" w:rsidRDefault="00DA3E15">
      <w:pPr>
        <w:pStyle w:val="ConsPlusTitle"/>
        <w:jc w:val="center"/>
      </w:pPr>
      <w:r>
        <w:t>ПИСЬМО</w:t>
      </w:r>
    </w:p>
    <w:p w:rsidR="00DA3E15" w:rsidRDefault="00DA3E15">
      <w:pPr>
        <w:pStyle w:val="ConsPlusTitle"/>
        <w:jc w:val="center"/>
      </w:pPr>
      <w:r>
        <w:t>от 4 мая 2022 г. N 16-1/В-378</w:t>
      </w:r>
    </w:p>
    <w:p w:rsidR="00DA3E15" w:rsidRDefault="00DA3E15">
      <w:pPr>
        <w:pStyle w:val="ConsPlusNormal"/>
        <w:jc w:val="both"/>
      </w:pPr>
    </w:p>
    <w:p w:rsidR="00DA3E15" w:rsidRDefault="00DA3E15">
      <w:pPr>
        <w:pStyle w:val="ConsPlusNormal"/>
        <w:ind w:firstLine="540"/>
        <w:jc w:val="both"/>
      </w:pPr>
      <w:r>
        <w:t>Департамент занятости и трудовой миграции, рассмотрев обращение от 7 апреля 2022 г. по вопросу представления работодателями информации о вакансиях, сообщает следующее.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безработицы, определены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(далее - Закон о занятости населения).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Работодатели представляют органам службы занятости информацию о наличии свободных рабочих мест и вакантных должностей в соответствии с </w:t>
      </w:r>
      <w:hyperlink r:id="rId9" w:history="1">
        <w:r>
          <w:rPr>
            <w:color w:val="0000FF"/>
          </w:rPr>
          <w:t>пунктом 3 статьи 25</w:t>
        </w:r>
      </w:hyperlink>
      <w:r>
        <w:t xml:space="preserve"> Закона о занятости населения, согласно которому порядок представления работодателями сведений и информации устанавливается Правительством Российской Федерации.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Так, 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Правил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Федерации", утвержденных постановлением Правительства Российской Федерации от 30 декабря 2021 г. N 2576 (далее - Правила), работодатели, за исключением работодателей, указанных в </w:t>
      </w:r>
      <w:hyperlink r:id="rId11" w:history="1">
        <w:r>
          <w:rPr>
            <w:color w:val="0000FF"/>
          </w:rPr>
          <w:t>пункте 5</w:t>
        </w:r>
      </w:hyperlink>
      <w:r>
        <w:t xml:space="preserve"> Правил, представляют сведения и информацию, предусмотренные </w:t>
      </w:r>
      <w:hyperlink r:id="rId12" w:history="1">
        <w:r>
          <w:rPr>
            <w:color w:val="0000FF"/>
          </w:rPr>
          <w:t>пунктом 3 статьи 25</w:t>
        </w:r>
      </w:hyperlink>
      <w:r>
        <w:t xml:space="preserve"> Закона о занятости населения, в том числе информацию о наличии свободных рабочих мест и вакантных должностей, одним из следующих способов по выбору: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(с 1 января 2023 г.)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</w:t>
      </w:r>
      <w:r>
        <w:lastRenderedPageBreak/>
        <w:t>телекоммуникационных сетей общего пользования, в том числе информационно-телекоммуникационной сети Интернет.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Предусмотренные </w:t>
      </w:r>
      <w:hyperlink r:id="rId13" w:history="1">
        <w:r>
          <w:rPr>
            <w:color w:val="0000FF"/>
          </w:rPr>
          <w:t>пунктом 3 статьи 25</w:t>
        </w:r>
      </w:hyperlink>
      <w:r>
        <w:t xml:space="preserve"> Закона о занятости населения сведения и информацию, в том числе информацию о наличии свободных рабочих мест и вакантных должностей, согласно указанной </w:t>
      </w:r>
      <w:hyperlink r:id="rId14" w:history="1">
        <w:r>
          <w:rPr>
            <w:color w:val="0000FF"/>
          </w:rPr>
          <w:t>норме</w:t>
        </w:r>
      </w:hyperlink>
      <w:r>
        <w:t xml:space="preserve">, а также </w:t>
      </w:r>
      <w:hyperlink r:id="rId15" w:history="1">
        <w:r>
          <w:rPr>
            <w:color w:val="0000FF"/>
          </w:rPr>
          <w:t>пункту 2</w:t>
        </w:r>
      </w:hyperlink>
      <w:r>
        <w:t xml:space="preserve"> Правил работодатели обязаны представлять ежемесячно. Информация, сформированная, например, по состоянию на конец последнего календарного дня отчетного месяца, может быть представлена в соответствующий орган службы занятости в течение 10 рабочих дней, следующих за отчетным месяцем.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Информируем, что </w:t>
      </w:r>
      <w:hyperlink r:id="rId16" w:history="1">
        <w:r>
          <w:rPr>
            <w:color w:val="0000FF"/>
          </w:rPr>
          <w:t>форма</w:t>
        </w:r>
      </w:hyperlink>
      <w:r>
        <w:t xml:space="preserve"> для представления в органы службы занятости информации о вакансии утверждена приказом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DA3E15" w:rsidRDefault="00DA3E15">
      <w:pPr>
        <w:pStyle w:val="ConsPlusNormal"/>
        <w:spacing w:before="240"/>
        <w:ind w:firstLine="540"/>
        <w:jc w:val="both"/>
      </w:pPr>
      <w:r>
        <w:t xml:space="preserve">Дополнительно сообщаем, что ответственность за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 установлена </w:t>
      </w:r>
      <w:hyperlink r:id="rId17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правонарушениях.</w:t>
      </w:r>
    </w:p>
    <w:p w:rsidR="00DA3E15" w:rsidRDefault="00DA3E15">
      <w:pPr>
        <w:pStyle w:val="ConsPlusNormal"/>
        <w:jc w:val="both"/>
      </w:pPr>
    </w:p>
    <w:p w:rsidR="00DA3E15" w:rsidRDefault="00DA3E15">
      <w:pPr>
        <w:pStyle w:val="ConsPlusNormal"/>
        <w:jc w:val="right"/>
      </w:pPr>
      <w:r>
        <w:t>Директор Департамента занятости населения</w:t>
      </w:r>
    </w:p>
    <w:p w:rsidR="00DA3E15" w:rsidRDefault="00DA3E15">
      <w:pPr>
        <w:pStyle w:val="ConsPlusNormal"/>
        <w:jc w:val="right"/>
      </w:pPr>
      <w:r>
        <w:t>и трудовой миграции Минтруда</w:t>
      </w:r>
    </w:p>
    <w:p w:rsidR="00DA3E15" w:rsidRDefault="00DA3E15">
      <w:pPr>
        <w:pStyle w:val="ConsPlusNormal"/>
        <w:jc w:val="right"/>
      </w:pPr>
      <w:r>
        <w:t>М.В.КИРСАНОВ</w:t>
      </w:r>
    </w:p>
    <w:p w:rsidR="00DA3E15" w:rsidRDefault="00DA3E15">
      <w:pPr>
        <w:pStyle w:val="ConsPlusNormal"/>
        <w:jc w:val="both"/>
      </w:pPr>
      <w:r>
        <w:t>04.05.2022</w:t>
      </w:r>
    </w:p>
    <w:p w:rsidR="00DA3E15" w:rsidRDefault="00DA3E15">
      <w:pPr>
        <w:pStyle w:val="ConsPlusNormal"/>
        <w:jc w:val="both"/>
      </w:pPr>
    </w:p>
    <w:p w:rsidR="00DA3E15" w:rsidRDefault="00DA3E15">
      <w:pPr>
        <w:pStyle w:val="ConsPlusNormal"/>
        <w:jc w:val="both"/>
      </w:pPr>
    </w:p>
    <w:p w:rsidR="00DA3E15" w:rsidRDefault="00DA3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3E1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27" w:rsidRDefault="008F5327">
      <w:pPr>
        <w:spacing w:after="0" w:line="240" w:lineRule="auto"/>
      </w:pPr>
      <w:r>
        <w:separator/>
      </w:r>
    </w:p>
  </w:endnote>
  <w:endnote w:type="continuationSeparator" w:id="0">
    <w:p w:rsidR="008F5327" w:rsidRDefault="008F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15" w:rsidRDefault="00DA3E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A3E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E0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E0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A3E15" w:rsidRDefault="00DA3E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15" w:rsidRDefault="00DA3E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A3E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E0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0E0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A3E15" w:rsidRDefault="00DA3E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27" w:rsidRDefault="008F5327">
      <w:pPr>
        <w:spacing w:after="0" w:line="240" w:lineRule="auto"/>
      </w:pPr>
      <w:r>
        <w:separator/>
      </w:r>
    </w:p>
  </w:footnote>
  <w:footnote w:type="continuationSeparator" w:id="0">
    <w:p w:rsidR="008F5327" w:rsidRDefault="008F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A3E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Вопрос: О выполнении обязанности по представлению сведений о вакансиях в службу занятости и об ответственности за непред...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31.05.2022</w:t>
          </w:r>
        </w:p>
      </w:tc>
    </w:tr>
  </w:tbl>
  <w:p w:rsidR="00DA3E15" w:rsidRDefault="00DA3E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3E15" w:rsidRDefault="00DA3E1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A3E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AE198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E15" w:rsidRDefault="00DA3E1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Вопрос: О выполнении обязанности по представлению сведений о вакансиях в службу занятости и об ответственности за непред...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3E15" w:rsidRDefault="00DA3E1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31.05.2022</w:t>
          </w:r>
        </w:p>
      </w:tc>
    </w:tr>
  </w:tbl>
  <w:p w:rsidR="00DA3E15" w:rsidRDefault="00DA3E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3E15" w:rsidRDefault="00DA3E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07"/>
    <w:rsid w:val="008F5327"/>
    <w:rsid w:val="00AE1988"/>
    <w:rsid w:val="00CF0E07"/>
    <w:rsid w:val="00D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084FE-679C-4CC7-B708-B8C85D7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333&amp;date=31.05.2022" TargetMode="External"/><Relationship Id="rId13" Type="http://schemas.openxmlformats.org/officeDocument/2006/relationships/hyperlink" Target="https://login.consultant.ru/link/?req=doc&amp;base=LAW&amp;n=394333&amp;date=31.05.2022&amp;dst=100194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94333&amp;date=31.05.2022&amp;dst=832&amp;field=134" TargetMode="External"/><Relationship Id="rId12" Type="http://schemas.openxmlformats.org/officeDocument/2006/relationships/hyperlink" Target="https://login.consultant.ru/link/?req=doc&amp;base=LAW&amp;n=394333&amp;date=31.05.2022&amp;dst=100194&amp;field=134" TargetMode="External"/><Relationship Id="rId17" Type="http://schemas.openxmlformats.org/officeDocument/2006/relationships/hyperlink" Target="https://login.consultant.ru/link/?req=doc&amp;base=LAW&amp;n=414973&amp;date=31.05.2022&amp;dst=10162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225&amp;date=31.05.2022&amp;dst=100379&amp;fie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4333&amp;date=31.05.2022&amp;dst=100194&amp;field=134" TargetMode="External"/><Relationship Id="rId11" Type="http://schemas.openxmlformats.org/officeDocument/2006/relationships/hyperlink" Target="https://login.consultant.ru/link/?req=doc&amp;base=LAW&amp;n=406146&amp;date=31.05.2022&amp;dst=10001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6146&amp;date=31.05.2022&amp;dst=100012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6146&amp;date=31.05.2022&amp;dst=100013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4333&amp;date=31.05.2022&amp;dst=100194&amp;field=134" TargetMode="External"/><Relationship Id="rId14" Type="http://schemas.openxmlformats.org/officeDocument/2006/relationships/hyperlink" Target="https://login.consultant.ru/link/?req=doc&amp;base=LAW&amp;n=394333&amp;date=31.05.2022&amp;dst=100194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5318</Characters>
  <Application>Microsoft Office Word</Application>
  <DocSecurity>2</DocSecurity>
  <Lines>44</Lines>
  <Paragraphs>12</Paragraphs>
  <ScaleCrop>false</ScaleCrop>
  <Company>КонсультантПлюс Версия 4021.00.50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выполнении обязанности по представлению сведений о вакансиях в службу занятости и об ответственности за непредставление таких сведений.(Письмо Минтруда России от 04.05.2022 N 16-1/В-378)</dc:title>
  <dc:subject/>
  <dc:creator>User</dc:creator>
  <cp:keywords/>
  <dc:description/>
  <cp:lastModifiedBy>Чернышева Мария Михайловна</cp:lastModifiedBy>
  <cp:revision>2</cp:revision>
  <dcterms:created xsi:type="dcterms:W3CDTF">2022-06-03T06:58:00Z</dcterms:created>
  <dcterms:modified xsi:type="dcterms:W3CDTF">2022-06-03T06:58:00Z</dcterms:modified>
</cp:coreProperties>
</file>