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1312" w:type="dxa"/>
        <w:tblInd w:w="-1310" w:type="dxa"/>
        <w:tblLook w:val="04A0" w:firstRow="1" w:lastRow="0" w:firstColumn="1" w:lastColumn="0" w:noHBand="0" w:noVBand="1"/>
      </w:tblPr>
      <w:tblGrid>
        <w:gridCol w:w="11312"/>
      </w:tblGrid>
      <w:tr w:rsidR="00227BD7" w:rsidTr="00400479">
        <w:trPr>
          <w:trHeight w:val="4818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5" w:rsidRDefault="007A1DE5" w:rsidP="009E3ED8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Style w:val="a6"/>
              <w:tblW w:w="11086" w:type="dxa"/>
              <w:tblInd w:w="0" w:type="dxa"/>
              <w:tblLook w:val="04A0" w:firstRow="1" w:lastRow="0" w:firstColumn="1" w:lastColumn="0" w:noHBand="0" w:noVBand="1"/>
            </w:tblPr>
            <w:tblGrid>
              <w:gridCol w:w="5133"/>
              <w:gridCol w:w="5953"/>
            </w:tblGrid>
            <w:tr w:rsidR="007A1DE5" w:rsidTr="00400479">
              <w:trPr>
                <w:trHeight w:val="4020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1DE5" w:rsidRDefault="00400479" w:rsidP="009E3ED8">
                  <w:pPr>
                    <w:pStyle w:val="ConsPlusNormal"/>
                    <w:tabs>
                      <w:tab w:val="left" w:pos="-680"/>
                    </w:tabs>
                    <w:ind w:left="-822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43BF9D35">
                        <wp:extent cx="3476625" cy="26289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6625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DE5" w:rsidRPr="007048BE" w:rsidRDefault="007A1DE5" w:rsidP="009E3ED8">
                  <w:pPr>
                    <w:jc w:val="center"/>
                    <w:rPr>
                      <w:b/>
                      <w:color w:val="4472C4" w:themeColor="accent1"/>
                      <w:sz w:val="22"/>
                      <w:szCs w:val="28"/>
                      <w:lang w:eastAsia="en-US"/>
                    </w:rPr>
                  </w:pPr>
                  <w:r w:rsidRPr="007048BE">
                    <w:rPr>
                      <w:b/>
                      <w:color w:val="4472C4" w:themeColor="accent1"/>
                      <w:szCs w:val="28"/>
                    </w:rPr>
                    <w:t>ОБЩЕРОССИЙСКИЙ ПРОФСОЮЗ ОБРАЗОВАНИЯ</w:t>
                  </w:r>
                </w:p>
                <w:p w:rsidR="007A1DE5" w:rsidRDefault="007A1DE5" w:rsidP="009E3ED8">
                  <w:pPr>
                    <w:jc w:val="center"/>
                    <w:rPr>
                      <w:b/>
                      <w:color w:val="4472C4" w:themeColor="accent1"/>
                      <w:sz w:val="20"/>
                      <w:szCs w:val="20"/>
                    </w:rPr>
                  </w:pPr>
                  <w:proofErr w:type="gramStart"/>
                  <w:r w:rsidRPr="007048BE">
                    <w:rPr>
                      <w:b/>
                      <w:color w:val="4472C4" w:themeColor="accent1"/>
                      <w:sz w:val="20"/>
                      <w:szCs w:val="20"/>
                    </w:rPr>
                    <w:t>КРАСНОДАРСКАЯ  КРАЕВАЯ</w:t>
                  </w:r>
                  <w:proofErr w:type="gramEnd"/>
                  <w:r w:rsidRPr="007048BE">
                    <w:rPr>
                      <w:b/>
                      <w:color w:val="4472C4" w:themeColor="accent1"/>
                      <w:sz w:val="20"/>
                      <w:szCs w:val="20"/>
                    </w:rPr>
                    <w:t xml:space="preserve">  ТЕРРИТОРИАЛЬНАЯ ОРГАНИЗАЦИЯ  ПРОФСОЮЗА</w:t>
                  </w:r>
                </w:p>
                <w:p w:rsidR="00227BD7" w:rsidRPr="007048BE" w:rsidRDefault="00227BD7" w:rsidP="009E3ED8">
                  <w:pPr>
                    <w:jc w:val="center"/>
                    <w:rPr>
                      <w:b/>
                      <w:color w:val="4472C4" w:themeColor="accent1"/>
                      <w:sz w:val="20"/>
                      <w:szCs w:val="20"/>
                    </w:rPr>
                  </w:pPr>
                </w:p>
                <w:p w:rsidR="007A1DE5" w:rsidRPr="007048BE" w:rsidRDefault="009B7877" w:rsidP="009E3ED8">
                  <w:pPr>
                    <w:jc w:val="center"/>
                    <w:rPr>
                      <w:b/>
                      <w:color w:val="4472C4" w:themeColor="accent1"/>
                      <w:sz w:val="28"/>
                      <w:szCs w:val="28"/>
                    </w:rPr>
                  </w:pPr>
                  <w:r w:rsidRPr="007048BE">
                    <w:rPr>
                      <w:b/>
                      <w:color w:val="4472C4" w:themeColor="accent1"/>
                      <w:sz w:val="28"/>
                      <w:szCs w:val="28"/>
                    </w:rPr>
                    <w:t>СОЧИНСКАЯ</w:t>
                  </w:r>
                  <w:r>
                    <w:rPr>
                      <w:b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  <w:r w:rsidRPr="007048BE">
                    <w:rPr>
                      <w:b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  <w:r w:rsidRPr="007048BE">
                    <w:rPr>
                      <w:b/>
                      <w:color w:val="4472C4" w:themeColor="accent1"/>
                      <w:sz w:val="28"/>
                      <w:szCs w:val="28"/>
                    </w:rPr>
                    <w:t>ГОРОДСКАЯ</w:t>
                  </w:r>
                  <w:r w:rsidR="007A1DE5" w:rsidRPr="007048BE">
                    <w:rPr>
                      <w:b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  <w:r w:rsidRPr="007048BE">
                    <w:rPr>
                      <w:b/>
                      <w:color w:val="4472C4" w:themeColor="accent1"/>
                      <w:sz w:val="28"/>
                      <w:szCs w:val="28"/>
                    </w:rPr>
                    <w:t>ТЕРРИТОРИАЛЬНАЯ</w:t>
                  </w:r>
                  <w:r>
                    <w:rPr>
                      <w:b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  <w:r w:rsidRPr="007048BE">
                    <w:rPr>
                      <w:b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7048BE">
                    <w:rPr>
                      <w:b/>
                      <w:color w:val="4472C4" w:themeColor="accent1"/>
                      <w:sz w:val="28"/>
                      <w:szCs w:val="28"/>
                    </w:rPr>
                    <w:t>ОРГАНИЗАЦИЯ</w:t>
                  </w:r>
                </w:p>
                <w:p w:rsidR="007A1DE5" w:rsidRPr="007048BE" w:rsidRDefault="007A1DE5" w:rsidP="009E3ED8">
                  <w:pPr>
                    <w:jc w:val="center"/>
                    <w:rPr>
                      <w:b/>
                      <w:color w:val="4472C4" w:themeColor="accent1"/>
                      <w:sz w:val="28"/>
                      <w:szCs w:val="28"/>
                    </w:rPr>
                  </w:pPr>
                  <w:r w:rsidRPr="007048BE">
                    <w:rPr>
                      <w:b/>
                      <w:color w:val="4472C4" w:themeColor="accent1"/>
                      <w:sz w:val="28"/>
                      <w:szCs w:val="28"/>
                    </w:rPr>
                    <w:t>ПРОФСОЮЗА</w:t>
                  </w:r>
                </w:p>
                <w:p w:rsidR="007A1DE5" w:rsidRDefault="007A1DE5" w:rsidP="009E3ED8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A1DE5" w:rsidRDefault="007A1DE5" w:rsidP="009E3E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A1DE5" w:rsidRDefault="007A1DE5" w:rsidP="009E3ED8">
                  <w:pPr>
                    <w:pStyle w:val="ConsPlusTitle"/>
                    <w:jc w:val="center"/>
                    <w:rPr>
                      <w:color w:val="FF0000"/>
                      <w:lang w:eastAsia="en-US"/>
                    </w:rPr>
                  </w:pPr>
                </w:p>
                <w:p w:rsidR="007A1DE5" w:rsidRPr="007048BE" w:rsidRDefault="007A1DE5" w:rsidP="009E3ED8">
                  <w:pPr>
                    <w:pStyle w:val="ConsPlusTitle"/>
                    <w:jc w:val="center"/>
                    <w:rPr>
                      <w:color w:val="FF0000"/>
                      <w:lang w:eastAsia="en-US"/>
                    </w:rPr>
                  </w:pPr>
                </w:p>
                <w:p w:rsidR="007A1DE5" w:rsidRPr="007048BE" w:rsidRDefault="007A1DE5" w:rsidP="009E3ED8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7048BE">
                    <w:rPr>
                      <w:color w:val="FF0000"/>
                      <w:sz w:val="32"/>
                      <w:szCs w:val="32"/>
                      <w:lang w:eastAsia="en-US"/>
                    </w:rPr>
                    <w:t xml:space="preserve">Информационный листок </w:t>
                  </w:r>
                  <w:r w:rsidR="00400479" w:rsidRPr="007048BE">
                    <w:rPr>
                      <w:color w:val="FF0000"/>
                      <w:sz w:val="32"/>
                      <w:szCs w:val="32"/>
                      <w:lang w:eastAsia="en-US"/>
                    </w:rPr>
                    <w:t>№ 24</w:t>
                  </w:r>
                </w:p>
                <w:p w:rsidR="007A1DE5" w:rsidRDefault="007A1DE5" w:rsidP="009E3ED8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7A1DE5" w:rsidRDefault="007A1DE5" w:rsidP="009E3ED8">
                  <w:pPr>
                    <w:pStyle w:val="ConsPlusNormal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A1DE5" w:rsidRPr="00400479" w:rsidRDefault="009E3ED8" w:rsidP="00400479">
            <w:pPr>
              <w:spacing w:after="75"/>
              <w:ind w:left="300"/>
              <w:jc w:val="center"/>
              <w:outlineLvl w:val="0"/>
              <w:rPr>
                <w:b/>
                <w:sz w:val="48"/>
                <w:szCs w:val="48"/>
                <w:lang w:eastAsia="en-US"/>
              </w:rPr>
            </w:pPr>
            <w:r w:rsidRPr="00400479">
              <w:rPr>
                <w:rFonts w:ascii="Trebuchet MS" w:hAnsi="Trebuchet MS"/>
                <w:color w:val="FF0000"/>
                <w:kern w:val="36"/>
                <w:sz w:val="48"/>
                <w:szCs w:val="48"/>
              </w:rPr>
              <w:t xml:space="preserve">Работникам </w:t>
            </w:r>
            <w:r w:rsidR="00400479" w:rsidRPr="00400479">
              <w:rPr>
                <w:rFonts w:ascii="Trebuchet MS" w:hAnsi="Trebuchet MS"/>
                <w:color w:val="FF0000"/>
                <w:kern w:val="36"/>
                <w:sz w:val="48"/>
                <w:szCs w:val="48"/>
              </w:rPr>
              <w:t xml:space="preserve">  </w:t>
            </w:r>
            <w:r w:rsidRPr="00400479">
              <w:rPr>
                <w:rFonts w:ascii="Trebuchet MS" w:hAnsi="Trebuchet MS"/>
                <w:color w:val="FF0000"/>
                <w:kern w:val="36"/>
                <w:sz w:val="48"/>
                <w:szCs w:val="48"/>
              </w:rPr>
              <w:t>дали</w:t>
            </w:r>
            <w:r w:rsidR="00400479" w:rsidRPr="00400479">
              <w:rPr>
                <w:rFonts w:ascii="Trebuchet MS" w:hAnsi="Trebuchet MS"/>
                <w:color w:val="FF0000"/>
                <w:kern w:val="36"/>
                <w:sz w:val="48"/>
                <w:szCs w:val="48"/>
              </w:rPr>
              <w:t xml:space="preserve">  </w:t>
            </w:r>
            <w:r w:rsidRPr="00400479">
              <w:rPr>
                <w:rFonts w:ascii="Trebuchet MS" w:hAnsi="Trebuchet MS"/>
                <w:color w:val="FF0000"/>
                <w:kern w:val="36"/>
                <w:sz w:val="48"/>
                <w:szCs w:val="48"/>
              </w:rPr>
              <w:t xml:space="preserve"> </w:t>
            </w:r>
            <w:r w:rsidR="00400479" w:rsidRPr="00400479">
              <w:rPr>
                <w:rFonts w:ascii="Trebuchet MS" w:hAnsi="Trebuchet MS"/>
                <w:color w:val="FF0000"/>
                <w:kern w:val="36"/>
                <w:sz w:val="48"/>
                <w:szCs w:val="48"/>
              </w:rPr>
              <w:t>право на</w:t>
            </w:r>
            <w:r w:rsidRPr="00400479">
              <w:rPr>
                <w:rFonts w:ascii="Trebuchet MS" w:hAnsi="Trebuchet MS"/>
                <w:color w:val="FF0000"/>
                <w:kern w:val="36"/>
                <w:sz w:val="48"/>
                <w:szCs w:val="48"/>
              </w:rPr>
              <w:t xml:space="preserve">    </w:t>
            </w:r>
            <w:r w:rsidR="00400479" w:rsidRPr="00400479">
              <w:rPr>
                <w:rFonts w:ascii="Trebuchet MS" w:hAnsi="Trebuchet MS"/>
                <w:color w:val="FF0000"/>
                <w:kern w:val="36"/>
                <w:sz w:val="48"/>
                <w:szCs w:val="48"/>
              </w:rPr>
              <w:t>выходной для</w:t>
            </w:r>
            <w:r w:rsidRPr="00400479">
              <w:rPr>
                <w:rFonts w:ascii="Trebuchet MS" w:hAnsi="Trebuchet MS"/>
                <w:color w:val="FF0000"/>
                <w:kern w:val="36"/>
                <w:sz w:val="48"/>
                <w:szCs w:val="48"/>
              </w:rPr>
              <w:t xml:space="preserve"> прохождения</w:t>
            </w:r>
            <w:r w:rsidR="00400479" w:rsidRPr="00400479">
              <w:rPr>
                <w:rFonts w:ascii="Trebuchet MS" w:hAnsi="Trebuchet MS"/>
                <w:color w:val="FF0000"/>
                <w:kern w:val="36"/>
                <w:sz w:val="48"/>
                <w:szCs w:val="48"/>
              </w:rPr>
              <w:t xml:space="preserve">   </w:t>
            </w:r>
            <w:r w:rsidRPr="00400479">
              <w:rPr>
                <w:rFonts w:ascii="Trebuchet MS" w:hAnsi="Trebuchet MS"/>
                <w:color w:val="FF0000"/>
                <w:kern w:val="36"/>
                <w:sz w:val="48"/>
                <w:szCs w:val="48"/>
              </w:rPr>
              <w:t>диспансеризации</w:t>
            </w:r>
          </w:p>
        </w:tc>
      </w:tr>
      <w:tr w:rsidR="00227BD7" w:rsidTr="0040047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7" w:rsidRPr="009E3ED8" w:rsidRDefault="00400479" w:rsidP="00227BD7">
            <w:pPr>
              <w:jc w:val="both"/>
              <w:rPr>
                <w:sz w:val="28"/>
                <w:szCs w:val="28"/>
                <w:lang w:eastAsia="en-US"/>
              </w:rPr>
            </w:pPr>
            <w:r w:rsidRPr="009E3ED8"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3A2AA064" wp14:editId="37C7F0B5">
                  <wp:simplePos x="0" y="0"/>
                  <wp:positionH relativeFrom="column">
                    <wp:posOffset>3810</wp:posOffset>
                  </wp:positionH>
                  <wp:positionV relativeFrom="line">
                    <wp:posOffset>201930</wp:posOffset>
                  </wp:positionV>
                  <wp:extent cx="3248025" cy="1562100"/>
                  <wp:effectExtent l="0" t="0" r="9525" b="0"/>
                  <wp:wrapSquare wrapText="bothSides"/>
                  <wp:docPr id="2" name="Рисунок 2" descr="http://www.eseur.ru/Photos/photo41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eseur.ru/Photos/photo41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ED8" w:rsidRPr="009E3ED8" w:rsidRDefault="009E3ED8" w:rsidP="009E3ED8">
            <w:pPr>
              <w:spacing w:after="75"/>
              <w:ind w:left="300"/>
              <w:outlineLvl w:val="0"/>
              <w:rPr>
                <w:rFonts w:ascii="Trebuchet MS" w:hAnsi="Trebuchet MS"/>
                <w:color w:val="1E68AF"/>
                <w:kern w:val="36"/>
                <w:sz w:val="36"/>
                <w:szCs w:val="36"/>
              </w:rPr>
            </w:pPr>
            <w:r>
              <w:rPr>
                <w:rFonts w:ascii="Trebuchet MS" w:hAnsi="Trebuchet MS"/>
                <w:color w:val="1E68AF"/>
                <w:kern w:val="36"/>
                <w:sz w:val="36"/>
                <w:szCs w:val="36"/>
              </w:rPr>
              <w:t xml:space="preserve">  </w:t>
            </w:r>
          </w:p>
          <w:p w:rsidR="009E3ED8" w:rsidRPr="009E3ED8" w:rsidRDefault="009E3ED8" w:rsidP="009E3ED8">
            <w:pPr>
              <w:spacing w:after="75"/>
              <w:ind w:left="300"/>
              <w:outlineLvl w:val="0"/>
              <w:rPr>
                <w:rFonts w:ascii="Trebuchet MS" w:hAnsi="Trebuchet MS"/>
                <w:color w:val="1E68AF"/>
                <w:kern w:val="36"/>
                <w:sz w:val="36"/>
                <w:szCs w:val="36"/>
              </w:rPr>
            </w:pP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575"/>
              <w:gridCol w:w="600"/>
            </w:tblGrid>
            <w:tr w:rsidR="009E3ED8" w:rsidRPr="009E3ED8" w:rsidTr="009E3ED8">
              <w:trPr>
                <w:trHeight w:val="300"/>
                <w:tblCellSpacing w:w="0" w:type="dxa"/>
              </w:trPr>
              <w:tc>
                <w:tcPr>
                  <w:tcW w:w="0" w:type="auto"/>
                  <w:hideMark/>
                </w:tcPr>
                <w:p w:rsidR="009E3ED8" w:rsidRPr="009E3ED8" w:rsidRDefault="009E3ED8" w:rsidP="009E3ED8">
                  <w:pPr>
                    <w:spacing w:line="225" w:lineRule="atLeast"/>
                    <w:rPr>
                      <w:rFonts w:ascii="Trebuchet MS" w:hAnsi="Trebuchet MS"/>
                      <w:color w:val="336699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3ED8" w:rsidRDefault="009E3ED8" w:rsidP="009E3ED8">
                  <w:pPr>
                    <w:rPr>
                      <w:rFonts w:ascii="Trebuchet MS" w:hAnsi="Trebuchet MS"/>
                      <w:color w:val="336699"/>
                      <w:sz w:val="20"/>
                      <w:szCs w:val="20"/>
                      <w:lang w:eastAsia="en-US"/>
                    </w:rPr>
                  </w:pPr>
                </w:p>
                <w:p w:rsidR="00400479" w:rsidRPr="009E3ED8" w:rsidRDefault="00400479" w:rsidP="009E3ED8">
                  <w:pPr>
                    <w:rPr>
                      <w:rFonts w:ascii="Trebuchet MS" w:hAnsi="Trebuchet MS"/>
                      <w:color w:val="336699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00" w:type="dxa"/>
                  <w:hideMark/>
                </w:tcPr>
                <w:p w:rsidR="009E3ED8" w:rsidRPr="009E3ED8" w:rsidRDefault="009E3ED8" w:rsidP="009E3ED8">
                  <w:pPr>
                    <w:spacing w:line="225" w:lineRule="atLeast"/>
                    <w:jc w:val="right"/>
                    <w:rPr>
                      <w:rFonts w:ascii="Trebuchet MS" w:hAnsi="Trebuchet MS"/>
                      <w:color w:val="336699"/>
                      <w:sz w:val="20"/>
                      <w:szCs w:val="20"/>
                      <w:lang w:eastAsia="en-US"/>
                    </w:rPr>
                  </w:pPr>
                  <w:r w:rsidRPr="009E3ED8">
                    <w:rPr>
                      <w:rFonts w:ascii="Trebuchet MS" w:hAnsi="Trebuchet MS"/>
                      <w:color w:val="0A3759"/>
                      <w:sz w:val="15"/>
                      <w:szCs w:val="15"/>
                      <w:bdr w:val="none" w:sz="0" w:space="0" w:color="auto" w:frame="1"/>
                      <w:lang w:eastAsia="en-US"/>
                    </w:rPr>
                    <w:t>1</w:t>
                  </w:r>
                </w:p>
              </w:tc>
            </w:tr>
          </w:tbl>
          <w:p w:rsidR="009E3ED8" w:rsidRPr="00400479" w:rsidRDefault="009B7877" w:rsidP="009E3ED8">
            <w:pPr>
              <w:rPr>
                <w:rFonts w:ascii="Trebuchet MS" w:hAnsi="Trebuchet MS"/>
                <w:color w:val="333333"/>
                <w:sz w:val="28"/>
                <w:szCs w:val="28"/>
              </w:rPr>
            </w:pPr>
            <w:hyperlink r:id="rId8" w:anchor="/document/72066784/entry/0" w:history="1">
              <w:r w:rsidR="009E3ED8" w:rsidRPr="00400479">
                <w:rPr>
                  <w:rFonts w:ascii="Trebuchet MS" w:hAnsi="Trebuchet MS"/>
                  <w:color w:val="494B5C"/>
                  <w:sz w:val="28"/>
                  <w:szCs w:val="28"/>
                  <w:u w:val="single"/>
                  <w:bdr w:val="none" w:sz="0" w:space="0" w:color="auto" w:frame="1"/>
                </w:rPr>
                <w:t>Федеральный закон от 3 октября 2018 г. N 353-ФЗ</w:t>
              </w:r>
            </w:hyperlink>
          </w:p>
          <w:p w:rsidR="009E3ED8" w:rsidRPr="00400479" w:rsidRDefault="009E3ED8" w:rsidP="00400479">
            <w:pPr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400479">
              <w:rPr>
                <w:rFonts w:ascii="Trebuchet MS" w:hAnsi="Trebuchet MS"/>
                <w:color w:val="333333"/>
                <w:sz w:val="28"/>
                <w:szCs w:val="28"/>
              </w:rPr>
              <w:t>Трудовой кодекс дополнен </w:t>
            </w:r>
            <w:r w:rsidR="00400479" w:rsidRPr="00400479">
              <w:rPr>
                <w:rFonts w:ascii="Trebuchet MS" w:hAnsi="Trebuchet MS"/>
                <w:color w:val="333333"/>
                <w:sz w:val="28"/>
                <w:szCs w:val="28"/>
              </w:rPr>
              <w:t xml:space="preserve"> </w:t>
            </w:r>
            <w:hyperlink r:id="rId9" w:anchor="/document/12125268/entry/18510" w:history="1">
              <w:r w:rsidRPr="00400479">
                <w:rPr>
                  <w:rFonts w:ascii="Trebuchet MS" w:hAnsi="Trebuchet MS"/>
                  <w:color w:val="494B5C"/>
                  <w:sz w:val="28"/>
                  <w:szCs w:val="28"/>
                  <w:u w:val="single"/>
                  <w:bdr w:val="none" w:sz="0" w:space="0" w:color="auto" w:frame="1"/>
                </w:rPr>
                <w:t>статьей 185.1</w:t>
              </w:r>
            </w:hyperlink>
            <w:r w:rsidRPr="00400479">
              <w:rPr>
                <w:rFonts w:ascii="Trebuchet MS" w:hAnsi="Trebuchet MS"/>
                <w:color w:val="333333"/>
                <w:sz w:val="28"/>
                <w:szCs w:val="28"/>
              </w:rPr>
              <w:t> ТК РФ, устанавливающей гарантии работникам при прохождении диспансеризации в установленном законом порядке. Предусмотрено, что работники имеют право на освобождение от работы для этих целей на один рабочий день один раз в три года с сохранением за ними места работы и среднего заработка.</w:t>
            </w:r>
          </w:p>
          <w:p w:rsidR="009E3ED8" w:rsidRPr="00400479" w:rsidRDefault="009E3ED8" w:rsidP="00400479">
            <w:pPr>
              <w:spacing w:before="150" w:after="150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400479">
              <w:rPr>
                <w:rFonts w:ascii="Trebuchet MS" w:hAnsi="Trebuchet MS"/>
                <w:color w:val="333333"/>
                <w:sz w:val="28"/>
                <w:szCs w:val="28"/>
              </w:rPr>
              <w:t>Повышенный уровень гарантий полагается трудящимся пенсионерам и работникам предпенсионного возраста (в течение 5 лет до достижения возраста выхода на пенсию): они могут рассчитывать на освобождение от работы на два рабочих дня один раз в год.</w:t>
            </w:r>
          </w:p>
          <w:p w:rsidR="009E3ED8" w:rsidRPr="00400479" w:rsidRDefault="009E3ED8" w:rsidP="00400479">
            <w:pPr>
              <w:spacing w:before="150" w:after="150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400479">
              <w:rPr>
                <w:rFonts w:ascii="Trebuchet MS" w:hAnsi="Trebuchet MS"/>
                <w:color w:val="333333"/>
                <w:sz w:val="28"/>
                <w:szCs w:val="28"/>
              </w:rPr>
              <w:t>Для реализации данного права работникам необходимо подать работодателю соответствующее заявление и согласовать дату освобождения от работы.</w:t>
            </w:r>
          </w:p>
          <w:p w:rsidR="00227BD7" w:rsidRPr="009E3ED8" w:rsidRDefault="009E3ED8" w:rsidP="00227BD7">
            <w:pPr>
              <w:jc w:val="both"/>
              <w:rPr>
                <w:sz w:val="28"/>
                <w:szCs w:val="28"/>
                <w:lang w:eastAsia="en-US"/>
              </w:rPr>
            </w:pPr>
            <w:r w:rsidRPr="00400479">
              <w:rPr>
                <w:rFonts w:ascii="Trebuchet MS" w:hAnsi="Trebuchet MS"/>
                <w:color w:val="333333"/>
                <w:sz w:val="28"/>
                <w:szCs w:val="28"/>
              </w:rPr>
              <w:t>Закон вступ</w:t>
            </w:r>
            <w:r w:rsidR="00400479" w:rsidRPr="00400479">
              <w:rPr>
                <w:rFonts w:ascii="Trebuchet MS" w:hAnsi="Trebuchet MS"/>
                <w:color w:val="333333"/>
                <w:sz w:val="28"/>
                <w:szCs w:val="28"/>
              </w:rPr>
              <w:t>ил</w:t>
            </w:r>
            <w:r w:rsidRPr="00400479">
              <w:rPr>
                <w:rFonts w:ascii="Trebuchet MS" w:hAnsi="Trebuchet MS"/>
                <w:color w:val="333333"/>
                <w:sz w:val="28"/>
                <w:szCs w:val="28"/>
              </w:rPr>
              <w:t xml:space="preserve"> в силу 1 января 2019 года.</w:t>
            </w:r>
          </w:p>
          <w:p w:rsidR="00227BD7" w:rsidRPr="009E3ED8" w:rsidRDefault="00227BD7" w:rsidP="00227B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10F6C" w:rsidRPr="007A1DE5" w:rsidRDefault="00C10F6C" w:rsidP="0068218C"/>
    <w:p w:rsidR="001008C3" w:rsidRPr="007A1DE5" w:rsidRDefault="001008C3" w:rsidP="0068218C"/>
    <w:p w:rsidR="001008C3" w:rsidRPr="007A1DE5" w:rsidRDefault="001008C3" w:rsidP="0068218C"/>
    <w:sectPr w:rsidR="001008C3" w:rsidRPr="007A1DE5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704"/>
    <w:multiLevelType w:val="multilevel"/>
    <w:tmpl w:val="2E3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E1BD2"/>
    <w:multiLevelType w:val="multilevel"/>
    <w:tmpl w:val="F17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9D"/>
    <w:rsid w:val="00013725"/>
    <w:rsid w:val="001008C3"/>
    <w:rsid w:val="00133C29"/>
    <w:rsid w:val="00144CBA"/>
    <w:rsid w:val="00227BD7"/>
    <w:rsid w:val="00400479"/>
    <w:rsid w:val="00470ABA"/>
    <w:rsid w:val="005D2CD3"/>
    <w:rsid w:val="006452A6"/>
    <w:rsid w:val="0064723C"/>
    <w:rsid w:val="0068218C"/>
    <w:rsid w:val="006B1642"/>
    <w:rsid w:val="007000C6"/>
    <w:rsid w:val="007048BE"/>
    <w:rsid w:val="007A1DE5"/>
    <w:rsid w:val="008376B2"/>
    <w:rsid w:val="0086611C"/>
    <w:rsid w:val="0088439D"/>
    <w:rsid w:val="00932A47"/>
    <w:rsid w:val="009B7877"/>
    <w:rsid w:val="009E3ED8"/>
    <w:rsid w:val="00A41A30"/>
    <w:rsid w:val="00AE1B3E"/>
    <w:rsid w:val="00AE30DE"/>
    <w:rsid w:val="00B05C8A"/>
    <w:rsid w:val="00BB69D4"/>
    <w:rsid w:val="00C10F6C"/>
    <w:rsid w:val="00CF144B"/>
    <w:rsid w:val="00CF74BC"/>
    <w:rsid w:val="00D00605"/>
    <w:rsid w:val="00F26C51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09AB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1DE5"/>
    <w:rPr>
      <w:color w:val="0563C1" w:themeColor="hyperlink"/>
      <w:u w:val="single"/>
    </w:rPr>
  </w:style>
  <w:style w:type="paragraph" w:styleId="a5">
    <w:name w:val="No Spacing"/>
    <w:uiPriority w:val="1"/>
    <w:qFormat/>
    <w:rsid w:val="007A1DE5"/>
    <w:pPr>
      <w:spacing w:after="0" w:line="240" w:lineRule="auto"/>
    </w:pPr>
  </w:style>
  <w:style w:type="paragraph" w:customStyle="1" w:styleId="ConsPlusNormal">
    <w:name w:val="ConsPlusNormal"/>
    <w:rsid w:val="007A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7A1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31B2-3E3F-41A0-AF18-E5EA8743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5</cp:revision>
  <dcterms:created xsi:type="dcterms:W3CDTF">2019-01-28T06:21:00Z</dcterms:created>
  <dcterms:modified xsi:type="dcterms:W3CDTF">2019-01-28T06:35:00Z</dcterms:modified>
</cp:coreProperties>
</file>