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9E1EC6" w:rsidTr="00E2270E">
        <w:trPr>
          <w:trHeight w:val="339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C6" w:rsidRDefault="009E1EC6">
            <w:pPr>
              <w:jc w:val="center"/>
              <w:rPr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2019300"/>
                  <wp:effectExtent l="0" t="0" r="0" b="0"/>
                  <wp:docPr id="4" name="Рисунок 4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C6" w:rsidRDefault="009E1EC6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9E1EC6" w:rsidRDefault="009E1EC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9E1EC6" w:rsidRDefault="009E1EC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9E1EC6" w:rsidRDefault="009E1EC6">
            <w:pPr>
              <w:jc w:val="center"/>
              <w:rPr>
                <w:b/>
                <w:color w:val="2E74B5" w:themeColor="accent5" w:themeShade="BF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>
              <w:rPr>
                <w:b/>
                <w:color w:val="538135" w:themeColor="accent6" w:themeShade="BF"/>
                <w:szCs w:val="28"/>
              </w:rPr>
              <w:t xml:space="preserve">  </w:t>
            </w:r>
            <w:r>
              <w:rPr>
                <w:b/>
                <w:color w:val="2E74B5" w:themeColor="accent5" w:themeShade="BF"/>
                <w:szCs w:val="28"/>
              </w:rPr>
              <w:t xml:space="preserve">   </w:t>
            </w:r>
          </w:p>
          <w:p w:rsidR="009E1EC6" w:rsidRDefault="009E1EC6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2E74B5" w:themeColor="accent5" w:themeShade="BF"/>
                <w:szCs w:val="28"/>
              </w:rPr>
              <w:t xml:space="preserve">                         Сайт СГТО Профсоюза: </w:t>
            </w:r>
            <w:r>
              <w:rPr>
                <w:b/>
                <w:color w:val="2E74B5" w:themeColor="accent5" w:themeShade="BF"/>
                <w:szCs w:val="28"/>
                <w:lang w:val="en-US"/>
              </w:rPr>
              <w:t>prof</w:t>
            </w:r>
            <w:r>
              <w:rPr>
                <w:b/>
                <w:color w:val="2E74B5" w:themeColor="accent5" w:themeShade="BF"/>
                <w:szCs w:val="28"/>
              </w:rPr>
              <w:t>.</w:t>
            </w:r>
            <w:proofErr w:type="spellStart"/>
            <w:r>
              <w:rPr>
                <w:b/>
                <w:color w:val="2E74B5" w:themeColor="accent5" w:themeShade="BF"/>
                <w:szCs w:val="28"/>
                <w:lang w:val="en-US"/>
              </w:rPr>
              <w:t>sochi</w:t>
            </w:r>
            <w:proofErr w:type="spellEnd"/>
            <w:r>
              <w:rPr>
                <w:b/>
                <w:color w:val="2E74B5" w:themeColor="accent5" w:themeShade="BF"/>
                <w:szCs w:val="28"/>
              </w:rPr>
              <w:t>-</w:t>
            </w:r>
            <w:r>
              <w:rPr>
                <w:b/>
                <w:color w:val="2E74B5" w:themeColor="accent5" w:themeShade="BF"/>
                <w:szCs w:val="28"/>
                <w:lang w:val="en-US"/>
              </w:rPr>
              <w:t>schools</w:t>
            </w:r>
            <w:r>
              <w:rPr>
                <w:b/>
                <w:color w:val="2E74B5" w:themeColor="accent5" w:themeShade="BF"/>
                <w:szCs w:val="28"/>
              </w:rPr>
              <w:t>.</w:t>
            </w:r>
            <w:proofErr w:type="spellStart"/>
            <w:r>
              <w:rPr>
                <w:b/>
                <w:color w:val="2E74B5" w:themeColor="accent5" w:themeShade="BF"/>
                <w:szCs w:val="28"/>
                <w:lang w:val="en-US"/>
              </w:rPr>
              <w:t>ru</w:t>
            </w:r>
            <w:proofErr w:type="spellEnd"/>
            <w:r>
              <w:rPr>
                <w:b/>
                <w:color w:val="2E74B5" w:themeColor="accent5" w:themeShade="BF"/>
                <w:szCs w:val="28"/>
              </w:rPr>
              <w:t xml:space="preserve">   </w:t>
            </w:r>
          </w:p>
        </w:tc>
      </w:tr>
      <w:tr w:rsidR="009E1EC6" w:rsidTr="009E1EC6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C6" w:rsidRDefault="009E1EC6" w:rsidP="009E1EC6">
            <w:pPr>
              <w:pStyle w:val="Standard"/>
              <w:jc w:val="center"/>
              <w:rPr>
                <w:b/>
                <w:color w:val="4472C4" w:themeColor="accent1"/>
                <w:sz w:val="72"/>
                <w:szCs w:val="72"/>
                <w:lang w:eastAsia="en-US"/>
              </w:rPr>
            </w:pPr>
            <w:r w:rsidRPr="009E1EC6">
              <w:rPr>
                <w:rFonts w:cs="Arial"/>
                <w:b/>
                <w:color w:val="FF0000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«Об утверждении Типового положения о системе управления охраной труда»</w:t>
            </w:r>
          </w:p>
        </w:tc>
      </w:tr>
      <w:tr w:rsidR="009E1EC6" w:rsidTr="009E1EC6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C6" w:rsidRPr="00762ACD" w:rsidRDefault="009E1EC6" w:rsidP="009E1EC6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b/>
                <w:color w:val="000000"/>
                <w:spacing w:val="3"/>
              </w:rPr>
            </w:pPr>
            <w:r>
              <w:rPr>
                <w:rFonts w:ascii="Arial" w:hAnsi="Arial" w:cs="Arial"/>
                <w:color w:val="000000"/>
                <w:spacing w:val="3"/>
              </w:rPr>
              <w:t xml:space="preserve">     Приказом Минтруда России от 19.08.2016 № 438н «Об утверждении Типового положения о системе управления охраной труда» утверждено </w:t>
            </w:r>
            <w:bookmarkStart w:id="0" w:name="_Hlk505607833"/>
            <w:r w:rsidRPr="00762ACD">
              <w:rPr>
                <w:rFonts w:ascii="Arial" w:hAnsi="Arial" w:cs="Arial"/>
                <w:b/>
                <w:color w:val="000000"/>
                <w:spacing w:val="3"/>
              </w:rPr>
              <w:t>Положение о системе управления охраной труда (СУОТ).</w:t>
            </w:r>
          </w:p>
          <w:bookmarkEnd w:id="0"/>
          <w:p w:rsidR="009E1EC6" w:rsidRDefault="009E1EC6" w:rsidP="009E1EC6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rFonts w:ascii="Arial" w:hAnsi="Arial" w:cs="Arial"/>
                <w:color w:val="000000"/>
                <w:spacing w:val="3"/>
              </w:rPr>
              <w:t>СУОТ представляет собой единство:</w:t>
            </w:r>
          </w:p>
          <w:p w:rsidR="009E1EC6" w:rsidRDefault="009E1EC6" w:rsidP="009E1EC6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rFonts w:ascii="Arial" w:hAnsi="Arial" w:cs="Arial"/>
                <w:color w:val="000000"/>
                <w:spacing w:val="3"/>
              </w:rPr>
              <w:t>а) организационных структур управления работодателя с фиксированными обязанностями его должностных лиц;</w:t>
            </w:r>
          </w:p>
          <w:p w:rsidR="009E1EC6" w:rsidRDefault="009E1EC6" w:rsidP="009E1EC6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rFonts w:ascii="Arial" w:hAnsi="Arial" w:cs="Arial"/>
                <w:color w:val="000000"/>
                <w:spacing w:val="3"/>
              </w:rPr>
      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      </w:r>
          </w:p>
          <w:p w:rsidR="009E1EC6" w:rsidRDefault="009E1EC6" w:rsidP="009E1EC6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rFonts w:ascii="Arial" w:hAnsi="Arial" w:cs="Arial"/>
                <w:color w:val="000000"/>
                <w:spacing w:val="3"/>
              </w:rPr>
              <w:t>в) устанавливающей (локальные нормативные акты работодателя) и фиксирующей (журналы, акты, записи) документации.</w:t>
            </w:r>
          </w:p>
          <w:p w:rsidR="009E1EC6" w:rsidRDefault="009E1EC6" w:rsidP="009E1EC6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rFonts w:ascii="Arial" w:hAnsi="Arial" w:cs="Arial"/>
                <w:color w:val="000000"/>
                <w:spacing w:val="3"/>
              </w:rPr>
              <w:t xml:space="preserve">       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профсоюзного комитета.  </w:t>
            </w:r>
          </w:p>
          <w:p w:rsidR="009E1EC6" w:rsidRDefault="009E1EC6" w:rsidP="009E1EC6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rFonts w:ascii="Arial" w:hAnsi="Arial" w:cs="Arial"/>
                <w:color w:val="000000"/>
                <w:spacing w:val="3"/>
              </w:rPr>
              <w:tab/>
            </w:r>
            <w:r>
              <w:rPr>
                <w:rFonts w:ascii="Arial" w:hAnsi="Arial" w:cs="Arial"/>
                <w:color w:val="000000"/>
                <w:spacing w:val="3"/>
              </w:rPr>
              <w:tab/>
              <w:t>Центральный Совет Общероссийского Профсоюза образования разработал Примерное Положение о системе управления охраной труда (СУОТ). Примерные Положения (для дошкольных образовательных организаций и общеобразовательных организаций) размещены на сайте горкома Профсоюза в разделе Охрана труда.</w:t>
            </w:r>
          </w:p>
          <w:p w:rsidR="009E1EC6" w:rsidRDefault="00E2270E" w:rsidP="009E1EC6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noProof/>
              </w:rPr>
              <w:t xml:space="preserve">                                       </w:t>
            </w:r>
            <w:bookmarkStart w:id="1" w:name="_GoBack"/>
            <w:bookmarkEnd w:id="1"/>
            <w:r>
              <w:rPr>
                <w:noProof/>
              </w:rPr>
              <w:t xml:space="preserve">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4A7CA37" wp14:editId="6F4D93E9">
                  <wp:extent cx="2428875" cy="1876425"/>
                  <wp:effectExtent l="0" t="0" r="9525" b="9525"/>
                  <wp:docPr id="110" name="Рисунок 110" descr="%d1%81%d1%83%d0%be%d1%82-438%d0%b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 descr="%d1%81%d1%83%d0%be%d1%82-438%d0%b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C6" w:rsidRDefault="009E1EC6">
            <w:pPr>
              <w:pStyle w:val="FORMATTEXT"/>
              <w:ind w:firstLine="709"/>
              <w:jc w:val="both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</w:p>
        </w:tc>
      </w:tr>
    </w:tbl>
    <w:p w:rsidR="00E1720A" w:rsidRDefault="00E1720A" w:rsidP="0007525D"/>
    <w:p w:rsidR="00E77BE6" w:rsidRDefault="00E77BE6" w:rsidP="00E77BE6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E77BE6" w:rsidRDefault="00E77BE6" w:rsidP="00E77BE6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E95D47" w:rsidRDefault="00E2270E" w:rsidP="00E77BE6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</w:p>
    <w:p w:rsidR="00E95D47" w:rsidRDefault="00E95D47" w:rsidP="00E77BE6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762ACD" w:rsidRDefault="00762ACD" w:rsidP="00762ACD">
      <w:pPr>
        <w:pStyle w:val="a4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762ACD" w:rsidRDefault="00762ACD" w:rsidP="00762ACD">
      <w:pPr>
        <w:pStyle w:val="a4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sectPr w:rsidR="00762ACD" w:rsidSect="00E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2405"/>
    <w:multiLevelType w:val="hybridMultilevel"/>
    <w:tmpl w:val="FF923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37263"/>
    <w:rsid w:val="0007525D"/>
    <w:rsid w:val="000A4F2C"/>
    <w:rsid w:val="000F76D7"/>
    <w:rsid w:val="00126C98"/>
    <w:rsid w:val="001D46B2"/>
    <w:rsid w:val="002A44B1"/>
    <w:rsid w:val="005D5345"/>
    <w:rsid w:val="00626BA6"/>
    <w:rsid w:val="00762ACD"/>
    <w:rsid w:val="009E1EC6"/>
    <w:rsid w:val="00A81D5C"/>
    <w:rsid w:val="00B01D41"/>
    <w:rsid w:val="00D47C1E"/>
    <w:rsid w:val="00D644AC"/>
    <w:rsid w:val="00DE1079"/>
    <w:rsid w:val="00E1720A"/>
    <w:rsid w:val="00E2270E"/>
    <w:rsid w:val="00E77BE6"/>
    <w:rsid w:val="00E95D47"/>
    <w:rsid w:val="00F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A79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paragraph" w:styleId="a4">
    <w:name w:val="Normal (Web)"/>
    <w:basedOn w:val="a"/>
    <w:uiPriority w:val="99"/>
    <w:semiHidden/>
    <w:unhideWhenUsed/>
    <w:rsid w:val="00D4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0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76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1EC6"/>
    <w:pPr>
      <w:ind w:left="720"/>
      <w:contextualSpacing/>
    </w:pPr>
  </w:style>
  <w:style w:type="paragraph" w:customStyle="1" w:styleId="Standard">
    <w:name w:val="Standard"/>
    <w:uiPriority w:val="99"/>
    <w:semiHidden/>
    <w:rsid w:val="009E1EC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9E1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9E1EC6"/>
    <w:rPr>
      <w:b/>
      <w:bCs/>
      <w:color w:val="000080"/>
    </w:rPr>
  </w:style>
  <w:style w:type="table" w:styleId="ab">
    <w:name w:val="Table Grid"/>
    <w:basedOn w:val="a1"/>
    <w:uiPriority w:val="39"/>
    <w:rsid w:val="009E1E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3</cp:revision>
  <cp:lastPrinted>2017-12-18T09:37:00Z</cp:lastPrinted>
  <dcterms:created xsi:type="dcterms:W3CDTF">2018-02-05T12:45:00Z</dcterms:created>
  <dcterms:modified xsi:type="dcterms:W3CDTF">2018-02-05T12:48:00Z</dcterms:modified>
</cp:coreProperties>
</file>