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D2" w:rsidRDefault="00CE6ED2" w:rsidP="00130A83">
      <w:pPr>
        <w:spacing w:before="225" w:after="75"/>
        <w:ind w:lef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</w:pPr>
    </w:p>
    <w:p w:rsidR="00626410" w:rsidRPr="00626410" w:rsidRDefault="00626410" w:rsidP="00626410">
      <w:pPr>
        <w:spacing w:before="120" w:after="120"/>
        <w:jc w:val="both"/>
        <w:rPr>
          <w:rFonts w:asciiTheme="minorHAnsi" w:eastAsia="Times New Roman" w:hAnsiTheme="minorHAnsi" w:cs="Times New Roman"/>
          <w:b/>
          <w:bCs/>
          <w:lang w:eastAsia="ru-RU"/>
        </w:rPr>
      </w:pPr>
      <w:r w:rsidRPr="00626410">
        <w:rPr>
          <w:rFonts w:eastAsia="Times New Roman"/>
          <w:b/>
          <w:bCs/>
          <w:lang w:eastAsia="ru-RU"/>
        </w:rPr>
        <w:t>Вопрос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>:</w:t>
      </w:r>
    </w:p>
    <w:p w:rsidR="00626410" w:rsidRDefault="00626410" w:rsidP="00626410">
      <w:pPr>
        <w:spacing w:before="120" w:after="120"/>
        <w:jc w:val="both"/>
        <w:rPr>
          <w:rFonts w:asciiTheme="minorHAnsi" w:eastAsia="Times New Roman" w:hAnsiTheme="minorHAnsi" w:cs="Times New Roman"/>
          <w:b/>
          <w:bCs/>
          <w:lang w:eastAsia="ru-RU"/>
        </w:rPr>
      </w:pP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="003A577D">
        <w:rPr>
          <w:rFonts w:eastAsia="Times New Roman"/>
          <w:b/>
          <w:bCs/>
          <w:lang w:eastAsia="ru-RU"/>
        </w:rPr>
        <w:t xml:space="preserve">Я устраиваюсь 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 </w:t>
      </w:r>
      <w:r w:rsidRPr="00626410">
        <w:rPr>
          <w:rFonts w:eastAsia="Times New Roman"/>
          <w:b/>
          <w:bCs/>
          <w:lang w:eastAsia="ru-RU"/>
        </w:rPr>
        <w:t>на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условиях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внешнего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совместительства</w:t>
      </w:r>
      <w:r w:rsidR="003A577D">
        <w:rPr>
          <w:rFonts w:eastAsia="Times New Roman"/>
          <w:b/>
          <w:bCs/>
          <w:lang w:eastAsia="ru-RU"/>
        </w:rPr>
        <w:t xml:space="preserve"> в другую организацию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. </w:t>
      </w:r>
      <w:r w:rsidRPr="00626410">
        <w:rPr>
          <w:rFonts w:eastAsia="Times New Roman"/>
          <w:b/>
          <w:bCs/>
          <w:lang w:eastAsia="ru-RU"/>
        </w:rPr>
        <w:t>Обязан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ли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="003A577D">
        <w:rPr>
          <w:rFonts w:eastAsia="Times New Roman"/>
          <w:b/>
          <w:bCs/>
          <w:lang w:eastAsia="ru-RU"/>
        </w:rPr>
        <w:t>я</w:t>
      </w:r>
      <w:bookmarkStart w:id="0" w:name="_GoBack"/>
      <w:bookmarkEnd w:id="0"/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представить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трудовую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книжку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? </w:t>
      </w:r>
      <w:r w:rsidRPr="00626410">
        <w:rPr>
          <w:rFonts w:eastAsia="Times New Roman"/>
          <w:b/>
          <w:bCs/>
          <w:lang w:eastAsia="ru-RU"/>
        </w:rPr>
        <w:t>Как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внести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в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неё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запись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о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работе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по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 xml:space="preserve"> </w:t>
      </w:r>
      <w:r w:rsidRPr="00626410">
        <w:rPr>
          <w:rFonts w:eastAsia="Times New Roman"/>
          <w:b/>
          <w:bCs/>
          <w:lang w:eastAsia="ru-RU"/>
        </w:rPr>
        <w:t>совместительству</w:t>
      </w:r>
      <w:r w:rsidRPr="00626410">
        <w:rPr>
          <w:rFonts w:ascii="Lucida Sans" w:eastAsia="Times New Roman" w:hAnsi="Lucida Sans" w:cs="Times New Roman"/>
          <w:b/>
          <w:bCs/>
          <w:lang w:eastAsia="ru-RU"/>
        </w:rPr>
        <w:t>?</w:t>
      </w:r>
    </w:p>
    <w:p w:rsidR="00626410" w:rsidRPr="00626410" w:rsidRDefault="003A577D" w:rsidP="00626410">
      <w:pPr>
        <w:spacing w:before="120" w:after="120"/>
        <w:jc w:val="both"/>
        <w:rPr>
          <w:rFonts w:asciiTheme="minorHAnsi" w:eastAsia="Times New Roman" w:hAnsiTheme="minorHAnsi" w:cs="Times New Roman"/>
          <w:b/>
          <w:bCs/>
          <w:color w:val="003366"/>
          <w:lang w:eastAsia="ru-RU"/>
        </w:rPr>
      </w:pPr>
      <w:r>
        <w:rPr>
          <w:noProof/>
        </w:rPr>
        <w:drawing>
          <wp:inline distT="0" distB="0" distL="0" distR="0" wp14:anchorId="719B3143" wp14:editId="69BDCD0D">
            <wp:extent cx="2143125" cy="2076450"/>
            <wp:effectExtent l="0" t="0" r="9525" b="0"/>
            <wp:docPr id="20" name="Рисунок 20" descr="Символ положительной и отрицательной обратной связи — стоковое фото #6011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положительной и отрицательной обратной связи — стоковое фото #601130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10" w:rsidRDefault="00626410" w:rsidP="00626410">
      <w:pPr>
        <w:spacing w:before="120" w:after="120"/>
        <w:jc w:val="both"/>
        <w:rPr>
          <w:rFonts w:eastAsia="Times New Roman"/>
          <w:color w:val="333333"/>
          <w:lang w:eastAsia="ru-RU"/>
        </w:rPr>
      </w:pPr>
      <w:r w:rsidRPr="00626410">
        <w:rPr>
          <w:rFonts w:ascii="Lucida Sans" w:eastAsia="Times New Roman" w:hAnsi="Lucida Sans" w:cs="Times New Roman"/>
          <w:color w:val="003366"/>
          <w:lang w:eastAsia="ru-RU"/>
        </w:rPr>
        <w:br/>
      </w:r>
      <w:r w:rsidRPr="00626410">
        <w:rPr>
          <w:rFonts w:eastAsia="Times New Roman"/>
          <w:b/>
          <w:lang w:eastAsia="ru-RU"/>
        </w:rPr>
        <w:t>Ответ</w:t>
      </w:r>
      <w:r w:rsidRPr="00626410">
        <w:rPr>
          <w:rFonts w:ascii="Lucida Sans" w:eastAsia="Times New Roman" w:hAnsi="Lucida Sans" w:cs="Times New Roman"/>
          <w:b/>
          <w:lang w:eastAsia="ru-RU"/>
        </w:rPr>
        <w:t>:</w:t>
      </w:r>
      <w:r w:rsidRPr="00626410">
        <w:rPr>
          <w:rFonts w:ascii="Lucida Sans" w:eastAsia="Times New Roman" w:hAnsi="Lucida Sans" w:cs="Times New Roman"/>
          <w:lang w:eastAsia="ru-RU"/>
        </w:rPr>
        <w:t> </w:t>
      </w:r>
    </w:p>
    <w:p w:rsidR="00626410" w:rsidRDefault="00626410" w:rsidP="00626410">
      <w:pPr>
        <w:spacing w:before="120" w:after="120"/>
        <w:jc w:val="both"/>
        <w:rPr>
          <w:rFonts w:asciiTheme="minorHAnsi" w:eastAsia="Times New Roman" w:hAnsiTheme="minorHAnsi" w:cs="Times New Roman"/>
          <w:color w:val="333333"/>
          <w:lang w:eastAsia="ru-RU"/>
        </w:rPr>
      </w:pPr>
      <w:r w:rsidRPr="00626410">
        <w:rPr>
          <w:rFonts w:eastAsia="Times New Roman"/>
          <w:color w:val="333333"/>
          <w:lang w:eastAsia="ru-RU"/>
        </w:rPr>
        <w:t>Перечень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документов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, </w:t>
      </w:r>
      <w:r w:rsidRPr="00626410">
        <w:rPr>
          <w:rFonts w:eastAsia="Times New Roman"/>
          <w:color w:val="333333"/>
          <w:lang w:eastAsia="ru-RU"/>
        </w:rPr>
        <w:t>которые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необходимо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предъявить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при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приеме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на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работу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совместительству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, </w:t>
      </w:r>
      <w:r w:rsidRPr="00626410">
        <w:rPr>
          <w:rFonts w:eastAsia="Times New Roman"/>
          <w:color w:val="333333"/>
          <w:lang w:eastAsia="ru-RU"/>
        </w:rPr>
        <w:t>определен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ст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. 283 </w:t>
      </w:r>
      <w:r w:rsidRPr="00626410">
        <w:rPr>
          <w:rFonts w:eastAsia="Times New Roman"/>
          <w:color w:val="333333"/>
          <w:lang w:eastAsia="ru-RU"/>
        </w:rPr>
        <w:t>Трудового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кодекса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. </w:t>
      </w:r>
      <w:r w:rsidRPr="00626410">
        <w:rPr>
          <w:rFonts w:eastAsia="Times New Roman"/>
          <w:color w:val="333333"/>
          <w:lang w:eastAsia="ru-RU"/>
        </w:rPr>
        <w:t>Трудовая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книжка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в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нем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не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значится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. </w:t>
      </w:r>
    </w:p>
    <w:p w:rsidR="00626410" w:rsidRDefault="00626410" w:rsidP="00626410">
      <w:pPr>
        <w:spacing w:before="120" w:after="120"/>
        <w:jc w:val="both"/>
        <w:rPr>
          <w:rFonts w:asciiTheme="minorHAnsi" w:eastAsia="Times New Roman" w:hAnsiTheme="minorHAnsi" w:cs="Times New Roman"/>
          <w:color w:val="333333"/>
          <w:lang w:eastAsia="ru-RU"/>
        </w:rPr>
      </w:pPr>
      <w:r>
        <w:rPr>
          <w:rFonts w:asciiTheme="minorHAnsi" w:eastAsia="Times New Roman" w:hAnsiTheme="minorHAnsi" w:cs="Times New Roman"/>
          <w:color w:val="333333"/>
          <w:lang w:eastAsia="ru-RU"/>
        </w:rPr>
        <w:t xml:space="preserve">             </w:t>
      </w:r>
      <w:r w:rsidRPr="00626410">
        <w:rPr>
          <w:rFonts w:eastAsia="Times New Roman"/>
          <w:color w:val="333333"/>
          <w:lang w:eastAsia="ru-RU"/>
        </w:rPr>
        <w:t>Более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того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, </w:t>
      </w:r>
      <w:r w:rsidRPr="00626410">
        <w:rPr>
          <w:rFonts w:eastAsia="Times New Roman"/>
          <w:color w:val="333333"/>
          <w:lang w:eastAsia="ru-RU"/>
        </w:rPr>
        <w:t>запись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работе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совместительству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в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трудовой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в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принципе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может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не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производиться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. </w:t>
      </w:r>
      <w:r w:rsidRPr="00626410">
        <w:rPr>
          <w:rFonts w:eastAsia="Times New Roman"/>
          <w:color w:val="333333"/>
          <w:lang w:eastAsia="ru-RU"/>
        </w:rPr>
        <w:t>Она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делается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только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желанию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самого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работника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. </w:t>
      </w:r>
    </w:p>
    <w:p w:rsidR="00626410" w:rsidRPr="00626410" w:rsidRDefault="00626410" w:rsidP="00626410">
      <w:pPr>
        <w:spacing w:before="120" w:after="120"/>
        <w:jc w:val="both"/>
        <w:rPr>
          <w:rFonts w:asciiTheme="minorHAnsi" w:eastAsia="Times New Roman" w:hAnsiTheme="minorHAnsi" w:cs="Times New Roman"/>
          <w:color w:val="3A3939"/>
          <w:lang w:eastAsia="ru-RU"/>
        </w:rPr>
      </w:pPr>
      <w:r>
        <w:rPr>
          <w:rFonts w:asciiTheme="minorHAnsi" w:eastAsia="Times New Roman" w:hAnsiTheme="minorHAnsi" w:cs="Times New Roman"/>
          <w:color w:val="333333"/>
          <w:lang w:eastAsia="ru-RU"/>
        </w:rPr>
        <w:t xml:space="preserve">            </w:t>
      </w:r>
      <w:r w:rsidRPr="00626410">
        <w:rPr>
          <w:rFonts w:eastAsia="Times New Roman"/>
          <w:color w:val="333333"/>
          <w:lang w:eastAsia="ru-RU"/>
        </w:rPr>
        <w:t>Согласно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ст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. 66 </w:t>
      </w:r>
      <w:r w:rsidRPr="00626410">
        <w:rPr>
          <w:rFonts w:eastAsia="Times New Roman"/>
          <w:color w:val="333333"/>
          <w:lang w:eastAsia="ru-RU"/>
        </w:rPr>
        <w:t>Трудового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кодекса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сведения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работе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совместительству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вносятся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в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трудовую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книжку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работника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месту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его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основной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работы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. </w:t>
      </w:r>
      <w:r w:rsidRPr="00626410">
        <w:rPr>
          <w:rFonts w:eastAsia="Times New Roman"/>
          <w:color w:val="333333"/>
          <w:lang w:eastAsia="ru-RU"/>
        </w:rPr>
        <w:t>Это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может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быть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копия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приказа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приеме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на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работу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либо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просто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справка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, </w:t>
      </w:r>
      <w:r w:rsidRPr="00626410">
        <w:rPr>
          <w:rFonts w:eastAsia="Times New Roman"/>
          <w:color w:val="333333"/>
          <w:lang w:eastAsia="ru-RU"/>
        </w:rPr>
        <w:t>в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которой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должны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быть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указаны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реквизиты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данного</w:t>
      </w:r>
      <w:r w:rsidRPr="00626410">
        <w:rPr>
          <w:rFonts w:ascii="Lucida Sans" w:eastAsia="Times New Roman" w:hAnsi="Lucida Sans" w:cs="Times New Roman"/>
          <w:color w:val="333333"/>
          <w:lang w:eastAsia="ru-RU"/>
        </w:rPr>
        <w:t xml:space="preserve"> </w:t>
      </w:r>
      <w:r w:rsidRPr="00626410">
        <w:rPr>
          <w:rFonts w:eastAsia="Times New Roman"/>
          <w:color w:val="333333"/>
          <w:lang w:eastAsia="ru-RU"/>
        </w:rPr>
        <w:t>приказа</w:t>
      </w:r>
      <w:r>
        <w:rPr>
          <w:rFonts w:ascii="Lucida Sans" w:eastAsia="Times New Roman" w:hAnsi="Lucida Sans" w:cs="Times New Roman"/>
          <w:color w:val="333333"/>
          <w:lang w:eastAsia="ru-RU"/>
        </w:rPr>
        <w:t xml:space="preserve">, а в последствии – об </w:t>
      </w:r>
      <w:r>
        <w:rPr>
          <w:rFonts w:asciiTheme="minorHAnsi" w:eastAsia="Times New Roman" w:hAnsiTheme="minorHAnsi" w:cs="Times New Roman"/>
          <w:color w:val="333333"/>
          <w:lang w:eastAsia="ru-RU"/>
        </w:rPr>
        <w:t>увольнении.</w:t>
      </w:r>
    </w:p>
    <w:p w:rsidR="00626410" w:rsidRPr="00626410" w:rsidRDefault="00626410" w:rsidP="00130A83">
      <w:pPr>
        <w:spacing w:before="225" w:after="75"/>
        <w:ind w:lef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lang w:eastAsia="ru-RU"/>
        </w:rPr>
      </w:pPr>
    </w:p>
    <w:sectPr w:rsidR="00626410" w:rsidRPr="00626410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60AA"/>
    <w:multiLevelType w:val="multilevel"/>
    <w:tmpl w:val="48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1"/>
    <w:rsid w:val="00030333"/>
    <w:rsid w:val="000B1412"/>
    <w:rsid w:val="00114B58"/>
    <w:rsid w:val="00130A83"/>
    <w:rsid w:val="00133C29"/>
    <w:rsid w:val="00146427"/>
    <w:rsid w:val="00164C22"/>
    <w:rsid w:val="0022770F"/>
    <w:rsid w:val="00294D06"/>
    <w:rsid w:val="002C3CB0"/>
    <w:rsid w:val="003A577D"/>
    <w:rsid w:val="003E1A1F"/>
    <w:rsid w:val="004E3F1B"/>
    <w:rsid w:val="00593CA4"/>
    <w:rsid w:val="005A30CC"/>
    <w:rsid w:val="005A464A"/>
    <w:rsid w:val="005D2CD3"/>
    <w:rsid w:val="006231B4"/>
    <w:rsid w:val="00626410"/>
    <w:rsid w:val="006C0365"/>
    <w:rsid w:val="0072206C"/>
    <w:rsid w:val="00752EDD"/>
    <w:rsid w:val="00757EDB"/>
    <w:rsid w:val="007A7791"/>
    <w:rsid w:val="008376B2"/>
    <w:rsid w:val="008C22A2"/>
    <w:rsid w:val="00905FD4"/>
    <w:rsid w:val="00920085"/>
    <w:rsid w:val="009C660F"/>
    <w:rsid w:val="00AE30DE"/>
    <w:rsid w:val="00AF0AA6"/>
    <w:rsid w:val="00C10F6C"/>
    <w:rsid w:val="00C3686A"/>
    <w:rsid w:val="00CE6ED2"/>
    <w:rsid w:val="00CF144B"/>
    <w:rsid w:val="00D24C46"/>
    <w:rsid w:val="00D270CF"/>
    <w:rsid w:val="00DA25A0"/>
    <w:rsid w:val="00DE6151"/>
    <w:rsid w:val="00E43131"/>
    <w:rsid w:val="00E91158"/>
    <w:rsid w:val="00F45D50"/>
    <w:rsid w:val="00F50232"/>
    <w:rsid w:val="00F7570D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535A"/>
  <w15:chartTrackingRefBased/>
  <w15:docId w15:val="{E96ED4DC-9E19-4398-80D5-5B27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4</cp:revision>
  <cp:lastPrinted>2017-06-21T08:04:00Z</cp:lastPrinted>
  <dcterms:created xsi:type="dcterms:W3CDTF">2017-06-23T08:51:00Z</dcterms:created>
  <dcterms:modified xsi:type="dcterms:W3CDTF">2017-07-03T06:52:00Z</dcterms:modified>
</cp:coreProperties>
</file>