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13" w:rsidRDefault="00F63413"/>
    <w:p w:rsidR="007C46A2" w:rsidRPr="007C46A2" w:rsidRDefault="007C46A2" w:rsidP="007C46A2">
      <w:pPr>
        <w:shd w:val="clear" w:color="auto" w:fill="FFFFFF"/>
        <w:spacing w:after="120" w:line="244" w:lineRule="atLeast"/>
        <w:outlineLvl w:val="3"/>
        <w:rPr>
          <w:rFonts w:ascii="Verdana" w:eastAsia="Times New Roman" w:hAnsi="Verdana" w:cs="Times New Roman"/>
          <w:b/>
          <w:bCs/>
          <w:color w:val="3399CC"/>
          <w:sz w:val="28"/>
          <w:szCs w:val="28"/>
          <w:lang w:eastAsia="ru-RU"/>
        </w:rPr>
      </w:pPr>
      <w:r w:rsidRPr="007C46A2">
        <w:rPr>
          <w:rFonts w:ascii="Verdana" w:eastAsia="Times New Roman" w:hAnsi="Verdana" w:cs="Times New Roman"/>
          <w:b/>
          <w:bCs/>
          <w:color w:val="3399CC"/>
          <w:sz w:val="28"/>
          <w:szCs w:val="28"/>
          <w:lang w:eastAsia="ru-RU"/>
        </w:rPr>
        <w:t>"За чей счет должна производиться оплата курсов повышения квалификации работников? Есть ли необходимость в заключени</w:t>
      </w:r>
      <w:proofErr w:type="gramStart"/>
      <w:r w:rsidRPr="007C46A2">
        <w:rPr>
          <w:rFonts w:ascii="Verdana" w:eastAsia="Times New Roman" w:hAnsi="Verdana" w:cs="Times New Roman"/>
          <w:b/>
          <w:bCs/>
          <w:color w:val="3399CC"/>
          <w:sz w:val="28"/>
          <w:szCs w:val="28"/>
          <w:lang w:eastAsia="ru-RU"/>
        </w:rPr>
        <w:t>и</w:t>
      </w:r>
      <w:proofErr w:type="gramEnd"/>
      <w:r w:rsidRPr="007C46A2">
        <w:rPr>
          <w:rFonts w:ascii="Verdana" w:eastAsia="Times New Roman" w:hAnsi="Verdana" w:cs="Times New Roman"/>
          <w:b/>
          <w:bCs/>
          <w:color w:val="3399CC"/>
          <w:sz w:val="28"/>
          <w:szCs w:val="28"/>
          <w:lang w:eastAsia="ru-RU"/>
        </w:rPr>
        <w:t xml:space="preserve"> договора между работником и работодателем на обучение? Является ли отсутствие  курсов основанием для отказа в прохождении аттестации педагогических работников?"</w:t>
      </w:r>
    </w:p>
    <w:p w:rsidR="007C46A2" w:rsidRPr="007C46A2" w:rsidRDefault="007C46A2" w:rsidP="007C46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   Статья 196 Трудового кодекса РФ предусматривает два варианта обучения работников: подготовка и дополнительное профессиональное образование. Нас интересует последнее, т.к. именно ПРАВО (не обязанность) </w:t>
      </w:r>
      <w:proofErr w:type="spellStart"/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педработников</w:t>
      </w:r>
      <w:proofErr w:type="spellEnd"/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на дополнительное профессиональное образование по профилю педагогической деятельности не реже чем один раз в три года закреплено в ст.47 Федерального закона от 29.12.2012 №273-ФЗ "Об образовании в РФ". Такое образование осуществляется в двух формах: повышение квалификации и переподготовка. </w:t>
      </w: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   Создание условий и организация дополнительного профессионального образования работников отнесены к компетенции образовательной организации (п.5 ч.3 ст.28 Закона), фактически - обязанность работодателя.</w:t>
      </w: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   </w:t>
      </w:r>
      <w:proofErr w:type="gramStart"/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Согласно совместному письму Минобрнауки России №08-415, Профсоюза работников народного образования и науки РФ №124 от 23.03.2015 "О реализации права педагогических работников на дополнительное профессиональное образование", к созданию условий для дополнительного профессионального образования работников относится урегулирование не только организационных, но и финансовых вопросов, непосредственно связанных с учебой работников, в том числе направление работника на обучение за счет бюджетных ассигнований бюджета субъекта</w:t>
      </w:r>
      <w:proofErr w:type="gramEnd"/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РФ, либо оплата обучения работника, зачисляемого на обучение, за счет средств организации. </w:t>
      </w: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   В данном письме и в последующем письме Минобрнауки России от 25.08.2015 №АК-2453/06 "Об особенностях законодательного и нормативного правового обеспечения в сфере дополнительного профессионального образования" указано, что </w:t>
      </w:r>
      <w:r w:rsidRPr="007C46A2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организация и оплата </w:t>
      </w:r>
      <w:proofErr w:type="gramStart"/>
      <w:r w:rsidRPr="007C46A2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обучения</w:t>
      </w:r>
      <w:proofErr w:type="gramEnd"/>
      <w:r w:rsidRPr="007C46A2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по дополнительным профессиональным программам работников происходит за счет средств работодателя</w:t>
      </w: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. Более того, в них отмечено, что работодатель не вправе обязывать работников осуществлять дополнительное </w:t>
      </w: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профессиональное образование за счет их собственных средств.</w:t>
      </w: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   Что касается договора, то действительно, право работников на обучение реализуется путем заключения договора между работником и работодателем (</w:t>
      </w:r>
      <w:proofErr w:type="gramStart"/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ч</w:t>
      </w:r>
      <w:proofErr w:type="gramEnd"/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.2 ст.197 Трудового кодекса РФ).        </w:t>
      </w: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   В договоре, который может быть как трудовым, так и гражданско-правовым, могут содержаться:</w:t>
      </w: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- обязанности работодателей по предоставлению гарантий и компенсаций работникам, направляемым на обучение;</w:t>
      </w: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- обязанности работников по освоению программы обучения при условии направления их работодателями для прохождения обучения с обеспечением гарантий и компенсаций.</w:t>
      </w: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   Если работник направляется работодателем для получения дополнительного профессионального образования, но работодатель не обеспечивает предоставление ему предусмотренных законодательством и договором гарантий и компенсаций, то работник вправе отказаться от получения такого образования.</w:t>
      </w:r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   </w:t>
      </w:r>
      <w:proofErr w:type="gramStart"/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Также стоит отметить тот факт, что при аттестации педагогических работников неполучение ими дополнительного профессионального образования не может служить основанием, как для отказа в установлении педагогическим работникам квалификационной категории, так и признания их не соответствующими занимаемой должности (письмо Минобрнауки России №08-415 и Профсоюза работников народного образования и науки РФ №124 от 23.03.2015;</w:t>
      </w:r>
      <w:proofErr w:type="gramEnd"/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C46A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Письмо Минобрнауки России №08-1933 и Профсоюза работников народного образования и науки РФ №505 от 03.12.2014, п.47).</w:t>
      </w:r>
      <w:proofErr w:type="gramEnd"/>
    </w:p>
    <w:p w:rsidR="007C46A2" w:rsidRPr="007C46A2" w:rsidRDefault="007C46A2" w:rsidP="007C46A2">
      <w:pPr>
        <w:jc w:val="both"/>
        <w:rPr>
          <w:sz w:val="28"/>
          <w:szCs w:val="28"/>
        </w:rPr>
      </w:pPr>
    </w:p>
    <w:sectPr w:rsidR="007C46A2" w:rsidRPr="007C46A2" w:rsidSect="00F6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46A2"/>
    <w:rsid w:val="007C46A2"/>
    <w:rsid w:val="00F6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13"/>
  </w:style>
  <w:style w:type="paragraph" w:styleId="4">
    <w:name w:val="heading 4"/>
    <w:basedOn w:val="a"/>
    <w:link w:val="40"/>
    <w:uiPriority w:val="9"/>
    <w:qFormat/>
    <w:rsid w:val="007C4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dcterms:created xsi:type="dcterms:W3CDTF">2016-02-16T07:50:00Z</dcterms:created>
  <dcterms:modified xsi:type="dcterms:W3CDTF">2016-02-16T07:54:00Z</dcterms:modified>
</cp:coreProperties>
</file>