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66F" w:rsidRDefault="00E7466F" w:rsidP="00352CCD">
      <w:pPr>
        <w:spacing w:before="80"/>
        <w:jc w:val="both"/>
        <w:rPr>
          <w:rStyle w:val="A00"/>
          <w:sz w:val="56"/>
          <w:szCs w:val="56"/>
        </w:rPr>
      </w:pPr>
      <w:r w:rsidRPr="00D35002">
        <w:rPr>
          <w:b/>
          <w:i/>
          <w:noProof/>
        </w:rPr>
        <w:drawing>
          <wp:inline distT="0" distB="0" distL="0" distR="0" wp14:anchorId="46D9FB99" wp14:editId="3395EFC1">
            <wp:extent cx="202882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CD" w:rsidRDefault="00352CCD" w:rsidP="00352CCD">
      <w:pPr>
        <w:spacing w:before="80"/>
        <w:jc w:val="both"/>
        <w:rPr>
          <w:rStyle w:val="A00"/>
          <w:sz w:val="28"/>
          <w:szCs w:val="28"/>
        </w:rPr>
      </w:pPr>
      <w:r w:rsidRPr="00E7466F">
        <w:rPr>
          <w:rStyle w:val="A00"/>
          <w:sz w:val="56"/>
          <w:szCs w:val="56"/>
        </w:rPr>
        <w:t>Информационная работа</w:t>
      </w:r>
      <w:r w:rsidRPr="00352CCD">
        <w:rPr>
          <w:rStyle w:val="A00"/>
          <w:sz w:val="28"/>
          <w:szCs w:val="28"/>
        </w:rPr>
        <w:t xml:space="preserve"> – это </w:t>
      </w:r>
      <w:r w:rsidRPr="00352CCD">
        <w:rPr>
          <w:rStyle w:val="A30"/>
          <w:sz w:val="28"/>
          <w:szCs w:val="28"/>
        </w:rPr>
        <w:t xml:space="preserve">комплекс </w:t>
      </w:r>
      <w:r w:rsidRPr="00352CCD">
        <w:rPr>
          <w:rStyle w:val="A00"/>
          <w:sz w:val="28"/>
          <w:szCs w:val="28"/>
        </w:rPr>
        <w:t>организационных, изда</w:t>
      </w:r>
      <w:r w:rsidRPr="00352CCD">
        <w:rPr>
          <w:rStyle w:val="A00"/>
          <w:sz w:val="28"/>
          <w:szCs w:val="28"/>
        </w:rPr>
        <w:softHyphen/>
        <w:t xml:space="preserve">тельских, технических, исследовательских и других </w:t>
      </w:r>
      <w:r w:rsidRPr="00352CCD">
        <w:rPr>
          <w:rStyle w:val="A30"/>
          <w:sz w:val="28"/>
          <w:szCs w:val="28"/>
        </w:rPr>
        <w:t>мероприятий</w:t>
      </w:r>
      <w:r w:rsidRPr="00352CCD">
        <w:rPr>
          <w:rStyle w:val="A00"/>
          <w:sz w:val="28"/>
          <w:szCs w:val="28"/>
        </w:rPr>
        <w:t xml:space="preserve">, направленных на </w:t>
      </w:r>
      <w:r w:rsidRPr="00352CCD">
        <w:rPr>
          <w:rStyle w:val="A30"/>
          <w:sz w:val="28"/>
          <w:szCs w:val="28"/>
        </w:rPr>
        <w:t xml:space="preserve">объективное и полное отражение </w:t>
      </w:r>
      <w:r w:rsidRPr="00352CCD">
        <w:rPr>
          <w:rStyle w:val="A00"/>
          <w:sz w:val="28"/>
          <w:szCs w:val="28"/>
        </w:rPr>
        <w:t xml:space="preserve">деятельности </w:t>
      </w:r>
      <w:r w:rsidRPr="00352CCD">
        <w:rPr>
          <w:rStyle w:val="A30"/>
          <w:sz w:val="28"/>
          <w:szCs w:val="28"/>
        </w:rPr>
        <w:t xml:space="preserve">Профсоюза </w:t>
      </w:r>
      <w:r w:rsidRPr="00352CCD">
        <w:rPr>
          <w:rStyle w:val="A00"/>
          <w:sz w:val="28"/>
          <w:szCs w:val="28"/>
        </w:rPr>
        <w:t xml:space="preserve">в современных условиях, проводимой им </w:t>
      </w:r>
      <w:r w:rsidRPr="00352CCD">
        <w:rPr>
          <w:rStyle w:val="A30"/>
          <w:sz w:val="28"/>
          <w:szCs w:val="28"/>
        </w:rPr>
        <w:t xml:space="preserve">работе по защите </w:t>
      </w:r>
      <w:r w:rsidRPr="00352CCD">
        <w:rPr>
          <w:rStyle w:val="A00"/>
          <w:sz w:val="28"/>
          <w:szCs w:val="28"/>
        </w:rPr>
        <w:t xml:space="preserve">социально-экономических </w:t>
      </w:r>
      <w:r w:rsidRPr="00352CCD">
        <w:rPr>
          <w:rStyle w:val="A30"/>
          <w:sz w:val="28"/>
          <w:szCs w:val="28"/>
        </w:rPr>
        <w:t xml:space="preserve">прав </w:t>
      </w:r>
      <w:r w:rsidRPr="00352CCD">
        <w:rPr>
          <w:rStyle w:val="A00"/>
          <w:sz w:val="28"/>
          <w:szCs w:val="28"/>
        </w:rPr>
        <w:t xml:space="preserve">работников и </w:t>
      </w:r>
      <w:r w:rsidR="00E7466F" w:rsidRPr="00352CCD">
        <w:rPr>
          <w:rStyle w:val="A00"/>
          <w:sz w:val="28"/>
          <w:szCs w:val="28"/>
        </w:rPr>
        <w:t>обучающих</w:t>
      </w:r>
      <w:r w:rsidR="00E7466F" w:rsidRPr="00352CCD">
        <w:rPr>
          <w:rStyle w:val="A00"/>
          <w:sz w:val="28"/>
          <w:szCs w:val="28"/>
        </w:rPr>
        <w:softHyphen/>
        <w:t>ся,</w:t>
      </w:r>
      <w:r w:rsidR="00E7466F">
        <w:rPr>
          <w:rStyle w:val="A00"/>
          <w:sz w:val="28"/>
          <w:szCs w:val="28"/>
        </w:rPr>
        <w:t xml:space="preserve"> </w:t>
      </w:r>
      <w:r w:rsidR="00E7466F" w:rsidRPr="00352CCD">
        <w:rPr>
          <w:rStyle w:val="A00"/>
          <w:sz w:val="28"/>
          <w:szCs w:val="28"/>
        </w:rPr>
        <w:t>популяризации</w:t>
      </w:r>
      <w:r w:rsidRPr="00352CCD">
        <w:rPr>
          <w:rStyle w:val="A30"/>
          <w:sz w:val="28"/>
          <w:szCs w:val="28"/>
        </w:rPr>
        <w:t xml:space="preserve"> </w:t>
      </w:r>
      <w:r w:rsidRPr="00352CCD">
        <w:rPr>
          <w:rStyle w:val="A00"/>
          <w:sz w:val="28"/>
          <w:szCs w:val="28"/>
        </w:rPr>
        <w:t xml:space="preserve">профсоюзных идей, </w:t>
      </w:r>
    </w:p>
    <w:p w:rsidR="009B73FB" w:rsidRPr="00352CCD" w:rsidRDefault="00352CCD" w:rsidP="00352CCD">
      <w:pPr>
        <w:spacing w:before="80"/>
        <w:jc w:val="both"/>
        <w:rPr>
          <w:b/>
          <w:i/>
        </w:rPr>
      </w:pPr>
      <w:r w:rsidRPr="00352CCD">
        <w:rPr>
          <w:rStyle w:val="A30"/>
          <w:sz w:val="28"/>
          <w:szCs w:val="28"/>
        </w:rPr>
        <w:t xml:space="preserve">созданию положительного имиджа </w:t>
      </w:r>
      <w:r w:rsidR="00E7466F" w:rsidRPr="00352CCD">
        <w:rPr>
          <w:rStyle w:val="A30"/>
          <w:sz w:val="28"/>
          <w:szCs w:val="28"/>
        </w:rPr>
        <w:t>и</w:t>
      </w:r>
      <w:r w:rsidR="00E7466F">
        <w:rPr>
          <w:rStyle w:val="A30"/>
          <w:sz w:val="28"/>
          <w:szCs w:val="28"/>
        </w:rPr>
        <w:t xml:space="preserve"> </w:t>
      </w:r>
      <w:r w:rsidR="00E7466F" w:rsidRPr="00352CCD">
        <w:rPr>
          <w:rStyle w:val="A30"/>
          <w:sz w:val="28"/>
          <w:szCs w:val="28"/>
        </w:rPr>
        <w:t>усилению</w:t>
      </w:r>
      <w:r w:rsidRPr="00352CCD">
        <w:rPr>
          <w:rStyle w:val="A30"/>
          <w:sz w:val="28"/>
          <w:szCs w:val="28"/>
        </w:rPr>
        <w:t xml:space="preserve"> мотивации профсоюзного членства</w:t>
      </w:r>
    </w:p>
    <w:p w:rsidR="009B73FB" w:rsidRDefault="009B73FB" w:rsidP="00352CCD">
      <w:pPr>
        <w:spacing w:before="80"/>
        <w:jc w:val="both"/>
        <w:rPr>
          <w:b/>
          <w:i/>
        </w:rPr>
      </w:pP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419D6" w:rsidRPr="00DA3E37" w:rsidTr="00DA3E37">
        <w:trPr>
          <w:trHeight w:val="506"/>
        </w:trPr>
        <w:tc>
          <w:tcPr>
            <w:tcW w:w="4644" w:type="dxa"/>
          </w:tcPr>
          <w:p w:rsidR="00DA3E37" w:rsidRDefault="00DA3E37" w:rsidP="00DA3E3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A3E37" w:rsidRDefault="00DA3E37" w:rsidP="00DA3E3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419D6" w:rsidRPr="00DA3E37" w:rsidRDefault="000419D6" w:rsidP="00DA3E37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t>Задачи</w:t>
            </w:r>
            <w:r w:rsidR="00DA3E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И</w:t>
            </w:r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t>нформационной</w:t>
            </w:r>
            <w:proofErr w:type="gramEnd"/>
            <w:r w:rsidR="00DA3E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</w:t>
            </w:r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softHyphen/>
              <w:t>боты</w:t>
            </w:r>
            <w:r w:rsidR="00DA3E37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4678" w:type="dxa"/>
          </w:tcPr>
          <w:p w:rsidR="00DA3E37" w:rsidRDefault="00DA3E37" w:rsidP="000419D6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DA3E37" w:rsidRDefault="00DA3E37" w:rsidP="000419D6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0419D6" w:rsidRPr="00DA3E37" w:rsidRDefault="00E7466F" w:rsidP="000419D6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="000419D6" w:rsidRPr="00DA3E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нформировать </w:t>
            </w:r>
          </w:p>
          <w:p w:rsidR="000419D6" w:rsidRPr="00DA3E37" w:rsidRDefault="000419D6" w:rsidP="000419D6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t>Мотивировать</w:t>
            </w:r>
          </w:p>
          <w:p w:rsidR="000419D6" w:rsidRPr="00DA3E37" w:rsidRDefault="000419D6" w:rsidP="000419D6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t>Создавать имидж</w:t>
            </w:r>
          </w:p>
          <w:p w:rsidR="000419D6" w:rsidRPr="00DA3E37" w:rsidRDefault="000419D6" w:rsidP="000419D6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A3E37">
              <w:rPr>
                <w:rFonts w:ascii="Times New Roman" w:hAnsi="Times New Roman" w:cs="Times New Roman"/>
                <w:b/>
                <w:bCs/>
                <w:color w:val="000000"/>
              </w:rPr>
              <w:t>Координировать действия</w:t>
            </w:r>
          </w:p>
        </w:tc>
      </w:tr>
    </w:tbl>
    <w:p w:rsidR="000419D6" w:rsidRPr="00DA3E37" w:rsidRDefault="000419D6" w:rsidP="00352CCD">
      <w:pPr>
        <w:spacing w:before="80"/>
        <w:jc w:val="both"/>
        <w:rPr>
          <w:b/>
          <w:i/>
        </w:rPr>
      </w:pPr>
    </w:p>
    <w:p w:rsidR="001406A4" w:rsidRDefault="001406A4" w:rsidP="00352CCD">
      <w:pPr>
        <w:spacing w:before="80"/>
        <w:jc w:val="both"/>
        <w:rPr>
          <w:b/>
          <w:i/>
        </w:rPr>
      </w:pPr>
    </w:p>
    <w:p w:rsidR="001406A4" w:rsidRPr="00DA3E37" w:rsidRDefault="001406A4" w:rsidP="001406A4">
      <w:pPr>
        <w:pStyle w:val="Pa15"/>
        <w:rPr>
          <w:rFonts w:cs="Comic Sans MS"/>
          <w:color w:val="000000"/>
          <w:sz w:val="28"/>
          <w:szCs w:val="28"/>
          <w:u w:val="single"/>
        </w:rPr>
      </w:pPr>
      <w:r w:rsidRPr="00DA3E37">
        <w:rPr>
          <w:rFonts w:cs="Comic Sans MS"/>
          <w:b/>
          <w:bCs/>
          <w:color w:val="000000"/>
          <w:sz w:val="28"/>
          <w:szCs w:val="28"/>
          <w:u w:val="single"/>
        </w:rPr>
        <w:t>Первая задача:</w:t>
      </w:r>
    </w:p>
    <w:p w:rsidR="001406A4" w:rsidRPr="00DA3E37" w:rsidRDefault="001406A4" w:rsidP="00DA3E37">
      <w:pPr>
        <w:pStyle w:val="Pa15"/>
        <w:rPr>
          <w:rFonts w:cs="Comic Sans MS"/>
          <w:color w:val="000000"/>
          <w:sz w:val="28"/>
          <w:szCs w:val="28"/>
        </w:rPr>
      </w:pPr>
      <w:r w:rsidRPr="00DA3E37">
        <w:rPr>
          <w:rFonts w:cs="Comic Sans MS"/>
          <w:b/>
          <w:bCs/>
          <w:color w:val="000000"/>
          <w:sz w:val="28"/>
          <w:szCs w:val="28"/>
        </w:rPr>
        <w:t xml:space="preserve">информирование членов Профсоюза </w:t>
      </w:r>
    </w:p>
    <w:p w:rsidR="001406A4" w:rsidRPr="00DA3E37" w:rsidRDefault="001406A4" w:rsidP="00DA3E37">
      <w:pPr>
        <w:pStyle w:val="Pa16"/>
        <w:jc w:val="both"/>
        <w:rPr>
          <w:rFonts w:cs="Comic Sans MS"/>
          <w:b/>
          <w:bCs/>
          <w:color w:val="000000"/>
          <w:sz w:val="28"/>
          <w:szCs w:val="28"/>
        </w:rPr>
      </w:pPr>
      <w:r w:rsidRPr="00DA3E37">
        <w:rPr>
          <w:rFonts w:cs="Comic Sans MS"/>
          <w:b/>
          <w:bCs/>
          <w:color w:val="000000"/>
          <w:sz w:val="28"/>
          <w:szCs w:val="28"/>
        </w:rPr>
        <w:t>о том, что для них сделано, иначе говоря, на что потрачены их взносы</w:t>
      </w:r>
    </w:p>
    <w:p w:rsidR="002B4BF8" w:rsidRPr="00DA3E37" w:rsidRDefault="002B4BF8" w:rsidP="002B4BF8">
      <w:pPr>
        <w:pStyle w:val="Pa3"/>
        <w:ind w:firstLine="280"/>
        <w:jc w:val="both"/>
        <w:rPr>
          <w:color w:val="000000"/>
          <w:sz w:val="28"/>
          <w:szCs w:val="28"/>
        </w:rPr>
      </w:pPr>
    </w:p>
    <w:p w:rsidR="002B4BF8" w:rsidRPr="00DA3E37" w:rsidRDefault="002B4BF8" w:rsidP="002B4BF8">
      <w:pPr>
        <w:spacing w:before="80"/>
        <w:jc w:val="both"/>
        <w:rPr>
          <w:rFonts w:cs="Comic Sans MS"/>
          <w:b/>
          <w:bCs/>
          <w:color w:val="000000"/>
        </w:rPr>
      </w:pPr>
      <w:r w:rsidRPr="00DA3E37">
        <w:rPr>
          <w:color w:val="000000"/>
        </w:rPr>
        <w:t>Информируйте – о результатах и достижениях, правах и возмож</w:t>
      </w:r>
      <w:r w:rsidRPr="00DA3E37">
        <w:rPr>
          <w:color w:val="000000"/>
        </w:rPr>
        <w:softHyphen/>
        <w:t>ностях, профсоюзном представительстве и контроле, о решении со</w:t>
      </w:r>
      <w:r w:rsidRPr="00DA3E37">
        <w:rPr>
          <w:color w:val="000000"/>
        </w:rPr>
        <w:softHyphen/>
        <w:t>циально-бытовых проблем, о том, что профсоюз сделал вчера и что будет делать завтра</w:t>
      </w:r>
      <w:r w:rsidR="00DA3E37">
        <w:rPr>
          <w:color w:val="000000"/>
        </w:rPr>
        <w:t>.</w:t>
      </w:r>
    </w:p>
    <w:p w:rsidR="001406A4" w:rsidRDefault="001406A4" w:rsidP="001406A4">
      <w:pPr>
        <w:spacing w:before="80"/>
        <w:jc w:val="both"/>
        <w:rPr>
          <w:rFonts w:cs="Comic Sans MS"/>
          <w:b/>
          <w:bCs/>
          <w:color w:val="000000"/>
          <w:sz w:val="22"/>
          <w:szCs w:val="22"/>
        </w:rPr>
      </w:pPr>
    </w:p>
    <w:p w:rsidR="00F262D4" w:rsidRPr="00DA3E37" w:rsidRDefault="00F262D4" w:rsidP="00F262D4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Comic Sans MS" w:hAnsi="Comic Sans MS" w:cs="Comic Sans MS"/>
          <w:color w:val="000000"/>
          <w:u w:val="single"/>
        </w:rPr>
      </w:pPr>
      <w:r w:rsidRPr="00DA3E37">
        <w:rPr>
          <w:rFonts w:ascii="Comic Sans MS" w:hAnsi="Comic Sans MS" w:cs="Comic Sans MS"/>
          <w:b/>
          <w:bCs/>
          <w:color w:val="000000"/>
          <w:u w:val="single"/>
        </w:rPr>
        <w:t>Вторая задача:</w:t>
      </w:r>
    </w:p>
    <w:p w:rsidR="00F262D4" w:rsidRDefault="00F262D4" w:rsidP="00F262D4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Comic Sans MS" w:hAnsi="Comic Sans MS" w:cs="Comic Sans MS"/>
          <w:b/>
          <w:bCs/>
          <w:color w:val="000000"/>
        </w:rPr>
      </w:pPr>
      <w:r w:rsidRPr="00DA3E37">
        <w:rPr>
          <w:rFonts w:ascii="Comic Sans MS" w:hAnsi="Comic Sans MS" w:cs="Comic Sans MS"/>
          <w:b/>
          <w:bCs/>
          <w:color w:val="000000"/>
        </w:rPr>
        <w:t>вовлечение в Профсоюз новых людей</w:t>
      </w:r>
    </w:p>
    <w:p w:rsidR="00E7466F" w:rsidRPr="00DA3E37" w:rsidRDefault="00E7466F" w:rsidP="00F262D4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Comic Sans MS" w:hAnsi="Comic Sans MS" w:cs="Comic Sans MS"/>
          <w:color w:val="000000"/>
        </w:rPr>
      </w:pPr>
      <w:r w:rsidRPr="00DC0E54">
        <w:rPr>
          <w:rFonts w:cs="Comic Sans MS"/>
          <w:b/>
          <w:bCs/>
          <w:noProof/>
          <w:color w:val="000000"/>
          <w:sz w:val="22"/>
          <w:szCs w:val="22"/>
        </w:rPr>
        <w:lastRenderedPageBreak/>
        <w:drawing>
          <wp:inline distT="0" distB="0" distL="0" distR="0" wp14:anchorId="5615E43F" wp14:editId="20E235BB">
            <wp:extent cx="197167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6A4" w:rsidRPr="00DA3E37" w:rsidRDefault="00F262D4" w:rsidP="00DA3E37">
      <w:pPr>
        <w:pStyle w:val="Pa3"/>
        <w:ind w:firstLine="280"/>
        <w:jc w:val="both"/>
        <w:rPr>
          <w:b/>
          <w:i/>
          <w:sz w:val="28"/>
          <w:szCs w:val="28"/>
        </w:rPr>
      </w:pPr>
      <w:r w:rsidRPr="00DA3E37">
        <w:rPr>
          <w:color w:val="000000"/>
          <w:sz w:val="28"/>
          <w:szCs w:val="28"/>
        </w:rPr>
        <w:t>Всей своей работой мы должны мотивировать вступить в Профсоюз и принимать активное участие в работе первичной профорганиза</w:t>
      </w:r>
      <w:r w:rsidRPr="00DA3E37">
        <w:rPr>
          <w:color w:val="000000"/>
          <w:sz w:val="28"/>
          <w:szCs w:val="28"/>
        </w:rPr>
        <w:softHyphen/>
        <w:t xml:space="preserve">ции, мотивировать оставаться в профорганизации. </w:t>
      </w:r>
      <w:r w:rsidR="002871FA" w:rsidRPr="00DA3E37">
        <w:rPr>
          <w:color w:val="000000"/>
          <w:sz w:val="28"/>
          <w:szCs w:val="28"/>
        </w:rPr>
        <w:t>Не так давно ни у кого не возникало вопроса «Зачем нужен про</w:t>
      </w:r>
      <w:r w:rsidR="002871FA" w:rsidRPr="00DA3E37">
        <w:rPr>
          <w:color w:val="000000"/>
          <w:sz w:val="28"/>
          <w:szCs w:val="28"/>
        </w:rPr>
        <w:softHyphen/>
        <w:t>фсоюз?». Сегодня ситуация изменилась. В этом есть плюсы, есть и минусы.</w:t>
      </w:r>
    </w:p>
    <w:p w:rsidR="003C34BB" w:rsidRPr="00DA3E37" w:rsidRDefault="003C34BB" w:rsidP="003C34BB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color w:val="000000"/>
        </w:rPr>
        <w:t xml:space="preserve"> Не стало у профсоюза средств соцстраха, зато раньше про</w:t>
      </w:r>
      <w:r w:rsidRPr="00DA3E37">
        <w:rPr>
          <w:rFonts w:ascii="Times New Roman" w:hAnsi="Times New Roman" w:cs="Times New Roman"/>
          <w:color w:val="000000"/>
        </w:rPr>
        <w:softHyphen/>
        <w:t>тестного солидарного движения и представить было невозможно. Се</w:t>
      </w:r>
      <w:r w:rsidRPr="00DA3E37">
        <w:rPr>
          <w:rFonts w:ascii="Times New Roman" w:hAnsi="Times New Roman" w:cs="Times New Roman"/>
          <w:color w:val="000000"/>
        </w:rPr>
        <w:softHyphen/>
        <w:t>годня мы защищаем работников в суде, отстаиваем каждый пункт со</w:t>
      </w:r>
      <w:r w:rsidRPr="00DA3E37">
        <w:rPr>
          <w:rFonts w:ascii="Times New Roman" w:hAnsi="Times New Roman" w:cs="Times New Roman"/>
          <w:color w:val="000000"/>
        </w:rPr>
        <w:softHyphen/>
        <w:t>глашения и коллективного договора. Кто проследит за компенсацией вредных условий труда? Кто проверит правильность начисления зара</w:t>
      </w:r>
      <w:r w:rsidRPr="00DA3E37">
        <w:rPr>
          <w:rFonts w:ascii="Times New Roman" w:hAnsi="Times New Roman" w:cs="Times New Roman"/>
          <w:color w:val="000000"/>
        </w:rPr>
        <w:softHyphen/>
        <w:t>ботной платы? Кто займётся отдыхом и оздоровлением работников? Кого вообще сегодня волнуют чьи-то проблемы? Только обществен</w:t>
      </w:r>
      <w:r w:rsidRPr="00DA3E37">
        <w:rPr>
          <w:rFonts w:ascii="Times New Roman" w:hAnsi="Times New Roman" w:cs="Times New Roman"/>
          <w:color w:val="000000"/>
        </w:rPr>
        <w:softHyphen/>
        <w:t>ные организации, самая крупная и опытная из которых - ПРОФСО</w:t>
      </w:r>
      <w:r w:rsidRPr="00DA3E37">
        <w:rPr>
          <w:rFonts w:ascii="Times New Roman" w:hAnsi="Times New Roman" w:cs="Times New Roman"/>
          <w:color w:val="000000"/>
        </w:rPr>
        <w:softHyphen/>
        <w:t>ЮЗ. Вот видите, сколько всего полезного можно рассказать о профсо</w:t>
      </w:r>
      <w:r w:rsidRPr="00DA3E37">
        <w:rPr>
          <w:rFonts w:ascii="Times New Roman" w:hAnsi="Times New Roman" w:cs="Times New Roman"/>
          <w:color w:val="000000"/>
        </w:rPr>
        <w:softHyphen/>
        <w:t>юзе даже в самых общих чертах. А если добавить к этому конкретные достижения вашего трудового коллектива, то и вопрос «Зачем нужен профсоюз?» будет звучать реже.</w:t>
      </w:r>
    </w:p>
    <w:p w:rsidR="003C34BB" w:rsidRDefault="003C34BB" w:rsidP="003C34BB">
      <w:pPr>
        <w:autoSpaceDE w:val="0"/>
        <w:autoSpaceDN w:val="0"/>
        <w:adjustRightInd w:val="0"/>
        <w:spacing w:line="28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color w:val="000000"/>
        </w:rPr>
        <w:t>А чтобы мотивировать, мы должны заинтересовать собой. Просто так нам деньги в виде взносов отдавать не будут!</w:t>
      </w:r>
    </w:p>
    <w:p w:rsidR="00DA3E37" w:rsidRPr="00DA3E37" w:rsidRDefault="00DA3E37" w:rsidP="003C34BB">
      <w:pPr>
        <w:autoSpaceDE w:val="0"/>
        <w:autoSpaceDN w:val="0"/>
        <w:adjustRightInd w:val="0"/>
        <w:spacing w:line="281" w:lineRule="atLeast"/>
        <w:ind w:firstLine="280"/>
        <w:jc w:val="both"/>
        <w:rPr>
          <w:rFonts w:ascii="Times New Roman" w:hAnsi="Times New Roman" w:cs="Times New Roman"/>
          <w:color w:val="000000"/>
        </w:rPr>
      </w:pPr>
    </w:p>
    <w:p w:rsidR="003C34BB" w:rsidRDefault="00DA3E37" w:rsidP="003C34BB">
      <w:pPr>
        <w:autoSpaceDE w:val="0"/>
        <w:autoSpaceDN w:val="0"/>
        <w:adjustRightInd w:val="0"/>
        <w:spacing w:line="221" w:lineRule="atLeast"/>
        <w:ind w:firstLine="426"/>
        <w:rPr>
          <w:rFonts w:ascii="Comic Sans MS" w:hAnsi="Comic Sans MS" w:cs="Comic Sans MS"/>
          <w:b/>
          <w:bCs/>
          <w:color w:val="000000"/>
        </w:rPr>
      </w:pPr>
      <w:r w:rsidRPr="00DA3E37">
        <w:rPr>
          <w:rFonts w:ascii="Comic Sans MS" w:hAnsi="Comic Sans MS" w:cs="Comic Sans MS"/>
          <w:b/>
          <w:bCs/>
          <w:color w:val="000000"/>
          <w:u w:val="single"/>
        </w:rPr>
        <w:t>Т</w:t>
      </w:r>
      <w:r w:rsidR="003C34BB" w:rsidRPr="00DA3E37">
        <w:rPr>
          <w:rFonts w:ascii="Comic Sans MS" w:hAnsi="Comic Sans MS" w:cs="Comic Sans MS"/>
          <w:b/>
          <w:bCs/>
          <w:color w:val="000000"/>
          <w:u w:val="single"/>
        </w:rPr>
        <w:t>ретья задача:</w:t>
      </w:r>
      <w:r>
        <w:rPr>
          <w:rFonts w:ascii="Comic Sans MS" w:hAnsi="Comic Sans MS" w:cs="Comic Sans MS"/>
          <w:b/>
          <w:bCs/>
          <w:color w:val="000000"/>
          <w:u w:val="single"/>
        </w:rPr>
        <w:t xml:space="preserve"> </w:t>
      </w:r>
      <w:r w:rsidR="003C34BB" w:rsidRPr="00DA3E37">
        <w:rPr>
          <w:rFonts w:ascii="Comic Sans MS" w:hAnsi="Comic Sans MS" w:cs="Comic Sans MS"/>
          <w:b/>
          <w:bCs/>
          <w:color w:val="000000"/>
        </w:rPr>
        <w:t>создавать и поддерживать положительный имидж и репутацию Профсоюза в целом и каждой организации конкретно</w:t>
      </w:r>
      <w:r>
        <w:rPr>
          <w:rFonts w:ascii="Comic Sans MS" w:hAnsi="Comic Sans MS" w:cs="Comic Sans MS"/>
          <w:b/>
          <w:bCs/>
          <w:color w:val="000000"/>
        </w:rPr>
        <w:t>.</w:t>
      </w:r>
    </w:p>
    <w:p w:rsidR="00AB17A9" w:rsidRPr="00DA3E37" w:rsidRDefault="00AB17A9" w:rsidP="003C34BB">
      <w:pPr>
        <w:autoSpaceDE w:val="0"/>
        <w:autoSpaceDN w:val="0"/>
        <w:adjustRightInd w:val="0"/>
        <w:spacing w:line="221" w:lineRule="atLeast"/>
        <w:ind w:firstLine="426"/>
        <w:rPr>
          <w:rFonts w:ascii="Comic Sans MS" w:hAnsi="Comic Sans MS" w:cs="Comic Sans MS"/>
          <w:color w:val="000000"/>
        </w:rPr>
      </w:pPr>
      <w:r>
        <w:rPr>
          <w:noProof/>
        </w:rPr>
        <w:drawing>
          <wp:inline distT="0" distB="0" distL="0" distR="0" wp14:anchorId="310D5709" wp14:editId="67D0BC93">
            <wp:extent cx="3571875" cy="2928620"/>
            <wp:effectExtent l="0" t="0" r="9525" b="5080"/>
            <wp:docPr id="45" name="Рисунок 45" descr="http://profobr37.com/wp-content/uploads/2015/04/organisationens-markedsfoering-300x24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://profobr37.com/wp-content/uploads/2015/04/organisationens-markedsfoering-300x24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2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4BB" w:rsidRPr="00DA3E37" w:rsidRDefault="003C34BB" w:rsidP="003C34BB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994734">
        <w:rPr>
          <w:rFonts w:ascii="Times New Roman" w:hAnsi="Times New Roman" w:cs="Times New Roman"/>
          <w:b/>
          <w:bCs/>
          <w:color w:val="000000"/>
          <w:sz w:val="40"/>
          <w:szCs w:val="40"/>
        </w:rPr>
        <w:lastRenderedPageBreak/>
        <w:t>КАК?</w:t>
      </w:r>
      <w:r w:rsidRPr="00DA3E3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DA3E37">
        <w:rPr>
          <w:rFonts w:ascii="Times New Roman" w:hAnsi="Times New Roman" w:cs="Times New Roman"/>
          <w:color w:val="000000"/>
        </w:rPr>
        <w:t>Через нашу работу и результаты. Для работников образо</w:t>
      </w:r>
      <w:r w:rsidRPr="00DA3E37">
        <w:rPr>
          <w:rFonts w:ascii="Times New Roman" w:hAnsi="Times New Roman" w:cs="Times New Roman"/>
          <w:color w:val="000000"/>
        </w:rPr>
        <w:softHyphen/>
        <w:t>вания – это миллионы рублей, ежегодно возвращаемые в результате вмешательства профсоюзных юристов, оказание материальной без</w:t>
      </w:r>
      <w:r w:rsidRPr="00DA3E37">
        <w:rPr>
          <w:rFonts w:ascii="Times New Roman" w:hAnsi="Times New Roman" w:cs="Times New Roman"/>
          <w:color w:val="000000"/>
        </w:rPr>
        <w:softHyphen/>
        <w:t>возмездной помощи, предоставление беспроцентных ссуд, возмож</w:t>
      </w:r>
      <w:r w:rsidRPr="00DA3E37">
        <w:rPr>
          <w:rFonts w:ascii="Times New Roman" w:hAnsi="Times New Roman" w:cs="Times New Roman"/>
          <w:color w:val="000000"/>
        </w:rPr>
        <w:softHyphen/>
        <w:t>ность приобрести льготную санаторно-курортную путёвку, получить низкопроцентный заём в КПК, увеличить размер пенсии (у нас есть свой отраслевой НПФ «Образование и наука»). Давайте не будем за</w:t>
      </w:r>
      <w:r w:rsidRPr="00DA3E37">
        <w:rPr>
          <w:rFonts w:ascii="Times New Roman" w:hAnsi="Times New Roman" w:cs="Times New Roman"/>
          <w:color w:val="000000"/>
        </w:rPr>
        <w:softHyphen/>
        <w:t>бывать про значимые поправки в трудовое законодательство и право</w:t>
      </w:r>
      <w:r w:rsidRPr="00DA3E37">
        <w:rPr>
          <w:rFonts w:ascii="Times New Roman" w:hAnsi="Times New Roman" w:cs="Times New Roman"/>
          <w:color w:val="000000"/>
        </w:rPr>
        <w:softHyphen/>
        <w:t>вые акты по оплате труда, закон «Об образовании», порядок аттеста</w:t>
      </w:r>
      <w:r w:rsidRPr="00DA3E37">
        <w:rPr>
          <w:rFonts w:ascii="Times New Roman" w:hAnsi="Times New Roman" w:cs="Times New Roman"/>
          <w:color w:val="000000"/>
        </w:rPr>
        <w:softHyphen/>
        <w:t>ции педагогических работников и многое, многое другое.</w:t>
      </w:r>
    </w:p>
    <w:p w:rsidR="003C34BB" w:rsidRPr="00DA3E37" w:rsidRDefault="003C34BB" w:rsidP="00656F78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color w:val="000000"/>
        </w:rPr>
        <w:t>Задача создания имиджа и репутации, к сожалению, часто недо</w:t>
      </w:r>
      <w:r w:rsidRPr="00DA3E37">
        <w:rPr>
          <w:rFonts w:ascii="Times New Roman" w:hAnsi="Times New Roman" w:cs="Times New Roman"/>
          <w:color w:val="000000"/>
        </w:rPr>
        <w:softHyphen/>
        <w:t xml:space="preserve">оценивается нашими председателями. Иногда сталкиваемся с такой позицией: «А что нам даёт членство в ФНПР? Проблемы решаем в </w:t>
      </w:r>
      <w:r w:rsidR="00DA3E37">
        <w:rPr>
          <w:rFonts w:ascii="Minion Pro" w:hAnsi="Minion Pro" w:cs="Minion Pro"/>
          <w:color w:val="000000"/>
        </w:rPr>
        <w:t>п</w:t>
      </w:r>
      <w:r w:rsidRPr="00DA3E37">
        <w:rPr>
          <w:rFonts w:ascii="Times New Roman" w:hAnsi="Times New Roman" w:cs="Times New Roman"/>
          <w:color w:val="000000"/>
        </w:rPr>
        <w:t>ервичке или в крайкоме». Такая позиция ошибочна. Притчу про ве</w:t>
      </w:r>
      <w:r w:rsidRPr="00DA3E37">
        <w:rPr>
          <w:rFonts w:ascii="Times New Roman" w:hAnsi="Times New Roman" w:cs="Times New Roman"/>
          <w:color w:val="000000"/>
        </w:rPr>
        <w:softHyphen/>
        <w:t>ник все знаем. А ещё вдобавок к притче давайте вспомним: кто на</w:t>
      </w:r>
      <w:r w:rsidRPr="00DA3E37">
        <w:rPr>
          <w:rFonts w:ascii="Times New Roman" w:hAnsi="Times New Roman" w:cs="Times New Roman"/>
          <w:color w:val="000000"/>
        </w:rPr>
        <w:softHyphen/>
        <w:t>деляет вас полномочиями выступать от лица трудового коллектива? – ЗАКОН. А кто его написал и «пробил» в него те условия, которые дают нам право делать то, что мы делаем? – депутаты Государствен</w:t>
      </w:r>
      <w:r w:rsidRPr="00DA3E37">
        <w:rPr>
          <w:rFonts w:ascii="Times New Roman" w:hAnsi="Times New Roman" w:cs="Times New Roman"/>
          <w:color w:val="000000"/>
        </w:rPr>
        <w:softHyphen/>
        <w:t>ной Думы, лояльные к профсоюзам. Кто обеспечивает наличие таких депутатов? – ФНПР – организация, насчитывающая 20 млн членов, с которой считаются на уровне Правительства и Президента.</w:t>
      </w:r>
    </w:p>
    <w:p w:rsidR="003C34BB" w:rsidRPr="00DA3E37" w:rsidRDefault="003C34BB" w:rsidP="003C34BB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color w:val="000000"/>
        </w:rPr>
        <w:t>Кто говорит от лица работников на уровне Министерств? Цен</w:t>
      </w:r>
      <w:r w:rsidRPr="00DA3E37">
        <w:rPr>
          <w:rFonts w:ascii="Times New Roman" w:hAnsi="Times New Roman" w:cs="Times New Roman"/>
          <w:color w:val="000000"/>
        </w:rPr>
        <w:softHyphen/>
        <w:t>тральные Советы и комитеты отраслевых Профсоюзов. Может одна первичка что-то сделать на законодательном уровне? – НЕТ. А тысячи первичек? – как видим, делают! И как раз для этого отчисляют свои проценты наверх.</w:t>
      </w:r>
    </w:p>
    <w:p w:rsidR="003C34BB" w:rsidRPr="00DA3E37" w:rsidRDefault="003C34BB" w:rsidP="003C34BB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color w:val="000000"/>
        </w:rPr>
        <w:t>Поэтому вы должны донести до своих коллег, что все мы являемся частью огромной организации, и в этом – наша сила. Но и мы должны вкладываться в организацию, а не только брать и требовать.</w:t>
      </w:r>
    </w:p>
    <w:p w:rsidR="00F262D4" w:rsidRPr="00DA3E37" w:rsidRDefault="003C34BB" w:rsidP="003C34BB">
      <w:pPr>
        <w:spacing w:before="80"/>
        <w:jc w:val="both"/>
        <w:rPr>
          <w:b/>
          <w:i/>
        </w:rPr>
      </w:pPr>
      <w:r w:rsidRPr="00DA3E37">
        <w:rPr>
          <w:rFonts w:ascii="Times New Roman" w:hAnsi="Times New Roman" w:cs="Times New Roman"/>
          <w:color w:val="000000"/>
        </w:rPr>
        <w:t>Как первичка может способствовать созданию положительного имиджа Профсоюза? Представьте себе, что слово «профсоюз» в кон</w:t>
      </w:r>
      <w:r w:rsidRPr="00DA3E37">
        <w:rPr>
          <w:rFonts w:ascii="Times New Roman" w:hAnsi="Times New Roman" w:cs="Times New Roman"/>
          <w:color w:val="000000"/>
        </w:rPr>
        <w:softHyphen/>
        <w:t>тексте «добился, защитил, вступился, помог, провёл, организовал» звучит в информационном поле постоянно. И тогда не надо будет как-то по-особому завлекать в Профсоюз – сами будут приходить.</w:t>
      </w:r>
    </w:p>
    <w:p w:rsidR="00F262D4" w:rsidRDefault="00F262D4" w:rsidP="001406A4">
      <w:pPr>
        <w:spacing w:before="80"/>
        <w:jc w:val="both"/>
        <w:rPr>
          <w:b/>
          <w:i/>
        </w:rPr>
      </w:pPr>
    </w:p>
    <w:p w:rsidR="0072467F" w:rsidRPr="00DA3E37" w:rsidRDefault="0072467F" w:rsidP="001406A4">
      <w:pPr>
        <w:spacing w:before="80"/>
        <w:jc w:val="both"/>
        <w:rPr>
          <w:b/>
          <w:i/>
        </w:rPr>
      </w:pPr>
    </w:p>
    <w:p w:rsidR="00F262D4" w:rsidRPr="00DA3E37" w:rsidRDefault="00F262D4" w:rsidP="001406A4">
      <w:pPr>
        <w:spacing w:before="80"/>
        <w:jc w:val="both"/>
        <w:rPr>
          <w:b/>
          <w:i/>
        </w:rPr>
      </w:pPr>
    </w:p>
    <w:p w:rsidR="0068679F" w:rsidRPr="00DA3E37" w:rsidRDefault="0068679F" w:rsidP="0068679F">
      <w:pPr>
        <w:autoSpaceDE w:val="0"/>
        <w:autoSpaceDN w:val="0"/>
        <w:adjustRightInd w:val="0"/>
        <w:spacing w:line="221" w:lineRule="atLeast"/>
        <w:ind w:firstLine="280"/>
        <w:rPr>
          <w:rFonts w:ascii="Comic Sans MS" w:hAnsi="Comic Sans MS" w:cs="Comic Sans MS"/>
          <w:color w:val="000000"/>
        </w:rPr>
      </w:pPr>
      <w:r w:rsidRPr="00DA3E37">
        <w:rPr>
          <w:rFonts w:ascii="Comic Sans MS" w:hAnsi="Comic Sans MS" w:cs="Comic Sans MS"/>
          <w:b/>
          <w:bCs/>
          <w:color w:val="000000"/>
        </w:rPr>
        <w:t>Четвёртая задача:</w:t>
      </w:r>
    </w:p>
    <w:p w:rsidR="0068679F" w:rsidRPr="00DA3E37" w:rsidRDefault="0068679F" w:rsidP="0068679F">
      <w:pPr>
        <w:autoSpaceDE w:val="0"/>
        <w:autoSpaceDN w:val="0"/>
        <w:adjustRightInd w:val="0"/>
        <w:spacing w:line="221" w:lineRule="atLeast"/>
        <w:ind w:firstLine="280"/>
        <w:rPr>
          <w:rFonts w:ascii="Comic Sans MS" w:hAnsi="Comic Sans MS" w:cs="Comic Sans MS"/>
          <w:color w:val="000000"/>
        </w:rPr>
      </w:pPr>
      <w:r w:rsidRPr="00DA3E37">
        <w:rPr>
          <w:rFonts w:ascii="Comic Sans MS" w:hAnsi="Comic Sans MS" w:cs="Comic Sans MS"/>
          <w:b/>
          <w:bCs/>
          <w:color w:val="000000"/>
        </w:rPr>
        <w:t>координация профсоюзных сил</w:t>
      </w:r>
    </w:p>
    <w:p w:rsidR="0068679F" w:rsidRPr="00DA3E37" w:rsidRDefault="0068679F" w:rsidP="0068679F">
      <w:pPr>
        <w:autoSpaceDE w:val="0"/>
        <w:autoSpaceDN w:val="0"/>
        <w:adjustRightInd w:val="0"/>
        <w:spacing w:line="221" w:lineRule="atLeast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b/>
          <w:bCs/>
          <w:color w:val="000000"/>
        </w:rPr>
        <w:t xml:space="preserve">Что такое солидарность? </w:t>
      </w:r>
    </w:p>
    <w:p w:rsidR="0068679F" w:rsidRDefault="0068679F" w:rsidP="0068679F">
      <w:pPr>
        <w:autoSpaceDE w:val="0"/>
        <w:autoSpaceDN w:val="0"/>
        <w:adjustRightInd w:val="0"/>
        <w:spacing w:line="221" w:lineRule="atLeast"/>
        <w:jc w:val="both"/>
        <w:rPr>
          <w:rFonts w:ascii="Times New Roman" w:hAnsi="Times New Roman" w:cs="Times New Roman"/>
          <w:color w:val="000000"/>
        </w:rPr>
      </w:pPr>
      <w:r w:rsidRPr="00DA3E37">
        <w:rPr>
          <w:rFonts w:ascii="Times New Roman" w:hAnsi="Times New Roman" w:cs="Times New Roman"/>
          <w:color w:val="000000"/>
        </w:rPr>
        <w:t>Это поддержка маленькой первички на всех уровнях. Согласитесь, когда за первичкой сто</w:t>
      </w:r>
      <w:r w:rsidRPr="00DA3E37">
        <w:rPr>
          <w:rFonts w:ascii="Times New Roman" w:hAnsi="Times New Roman" w:cs="Times New Roman"/>
          <w:color w:val="000000"/>
        </w:rPr>
        <w:softHyphen/>
        <w:t>ит двадцатимиллионная структура, то жить и работать становится веселей. Что мы можем? Организовать кампанию солидарности. Это акция организованного, прицельного и многоуровне</w:t>
      </w:r>
      <w:r w:rsidR="00994734">
        <w:rPr>
          <w:rFonts w:ascii="Times New Roman" w:hAnsi="Times New Roman" w:cs="Times New Roman"/>
          <w:color w:val="000000"/>
        </w:rPr>
        <w:t>во</w:t>
      </w:r>
      <w:r w:rsidRPr="00DA3E37">
        <w:rPr>
          <w:rFonts w:ascii="Times New Roman" w:hAnsi="Times New Roman" w:cs="Times New Roman"/>
          <w:color w:val="000000"/>
        </w:rPr>
        <w:t>го давления на власть и работодателей.</w:t>
      </w:r>
    </w:p>
    <w:p w:rsidR="00994734" w:rsidRDefault="00994734" w:rsidP="0068679F">
      <w:pPr>
        <w:autoSpaceDE w:val="0"/>
        <w:autoSpaceDN w:val="0"/>
        <w:adjustRightInd w:val="0"/>
        <w:spacing w:line="221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Вспомните нашу общую работу по работе над принятием ФЗ «Об образовании в РФ» или Трудового кодекса РФ?!</w:t>
      </w:r>
    </w:p>
    <w:p w:rsidR="003C40E2" w:rsidRDefault="00994734" w:rsidP="0068679F">
      <w:pPr>
        <w:autoSpaceDE w:val="0"/>
        <w:autoSpaceDN w:val="0"/>
        <w:adjustRightInd w:val="0"/>
        <w:spacing w:line="221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Многие положения законов в интересах работников образования удалось принять только благодаря ЕДИНСТВУ действий всех </w:t>
      </w:r>
      <w:proofErr w:type="gramStart"/>
      <w:r>
        <w:rPr>
          <w:rFonts w:ascii="Times New Roman" w:hAnsi="Times New Roman" w:cs="Times New Roman"/>
          <w:color w:val="000000"/>
        </w:rPr>
        <w:t>отраслевых  профсоюзов</w:t>
      </w:r>
      <w:proofErr w:type="gramEnd"/>
      <w:r>
        <w:rPr>
          <w:rFonts w:ascii="Times New Roman" w:hAnsi="Times New Roman" w:cs="Times New Roman"/>
          <w:color w:val="000000"/>
        </w:rPr>
        <w:t xml:space="preserve"> страны!</w:t>
      </w:r>
    </w:p>
    <w:p w:rsidR="003C40E2" w:rsidRPr="003C40E2" w:rsidRDefault="003C40E2" w:rsidP="0068679F">
      <w:pPr>
        <w:autoSpaceDE w:val="0"/>
        <w:autoSpaceDN w:val="0"/>
        <w:adjustRightInd w:val="0"/>
        <w:spacing w:line="221" w:lineRule="atLeast"/>
        <w:jc w:val="both"/>
        <w:rPr>
          <w:rFonts w:ascii="Times New Roman" w:hAnsi="Times New Roman" w:cs="Times New Roman"/>
          <w:color w:val="FF0000"/>
        </w:rPr>
      </w:pPr>
    </w:p>
    <w:p w:rsidR="003C40E2" w:rsidRDefault="0072467F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  <w:r w:rsidRPr="00DA3E37">
        <w:rPr>
          <w:b/>
          <w:i/>
          <w:noProof/>
        </w:rPr>
        <w:drawing>
          <wp:inline distT="0" distB="0" distL="0" distR="0" wp14:anchorId="7727FA48" wp14:editId="53B9965D">
            <wp:extent cx="2314575" cy="1981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F6626" w:rsidRDefault="00BF6626" w:rsidP="0068679F">
      <w:pPr>
        <w:spacing w:before="8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262D4" w:rsidRPr="00352CCD" w:rsidRDefault="002C1205" w:rsidP="001406A4">
      <w:pPr>
        <w:spacing w:before="80"/>
        <w:jc w:val="both"/>
        <w:rPr>
          <w:b/>
          <w:i/>
        </w:rPr>
      </w:pPr>
      <w:r w:rsidRPr="002C1205">
        <w:rPr>
          <w:b/>
          <w:i/>
          <w:noProof/>
        </w:rPr>
        <w:lastRenderedPageBreak/>
        <w:drawing>
          <wp:inline distT="0" distB="0" distL="0" distR="0">
            <wp:extent cx="5939790" cy="4894914"/>
            <wp:effectExtent l="0" t="0" r="381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89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A4" w:rsidRPr="00B632A4" w:rsidRDefault="00B632A4" w:rsidP="00B632A4">
      <w:pPr>
        <w:autoSpaceDE w:val="0"/>
        <w:autoSpaceDN w:val="0"/>
        <w:adjustRightInd w:val="0"/>
        <w:spacing w:line="521" w:lineRule="atLeast"/>
        <w:rPr>
          <w:rFonts w:ascii="Constantia" w:hAnsi="Constantia" w:cs="Constantia"/>
          <w:color w:val="000000"/>
          <w:sz w:val="36"/>
          <w:szCs w:val="36"/>
        </w:rPr>
      </w:pPr>
      <w:r w:rsidRPr="00B632A4">
        <w:rPr>
          <w:rFonts w:ascii="Constantia" w:hAnsi="Constantia" w:cs="Constantia"/>
          <w:b/>
          <w:bCs/>
          <w:color w:val="000000"/>
          <w:sz w:val="36"/>
          <w:szCs w:val="36"/>
        </w:rPr>
        <w:t xml:space="preserve">Инструменты </w:t>
      </w:r>
    </w:p>
    <w:p w:rsidR="00B632A4" w:rsidRPr="00B632A4" w:rsidRDefault="00B632A4" w:rsidP="00B632A4">
      <w:pPr>
        <w:autoSpaceDE w:val="0"/>
        <w:autoSpaceDN w:val="0"/>
        <w:adjustRightInd w:val="0"/>
        <w:spacing w:line="521" w:lineRule="atLeast"/>
        <w:rPr>
          <w:rFonts w:ascii="Constantia" w:hAnsi="Constantia" w:cs="Constantia"/>
          <w:color w:val="000000"/>
          <w:sz w:val="36"/>
          <w:szCs w:val="36"/>
        </w:rPr>
      </w:pPr>
      <w:r w:rsidRPr="00B632A4">
        <w:rPr>
          <w:rFonts w:ascii="Constantia" w:hAnsi="Constantia" w:cs="Constantia"/>
          <w:b/>
          <w:bCs/>
          <w:color w:val="000000"/>
          <w:sz w:val="36"/>
          <w:szCs w:val="36"/>
        </w:rPr>
        <w:t xml:space="preserve">и источники </w:t>
      </w:r>
    </w:p>
    <w:p w:rsidR="00B632A4" w:rsidRPr="00B632A4" w:rsidRDefault="00B632A4" w:rsidP="00B632A4">
      <w:pPr>
        <w:autoSpaceDE w:val="0"/>
        <w:autoSpaceDN w:val="0"/>
        <w:adjustRightInd w:val="0"/>
        <w:spacing w:line="521" w:lineRule="atLeast"/>
        <w:rPr>
          <w:rFonts w:ascii="Constantia" w:hAnsi="Constantia" w:cs="Constantia"/>
          <w:color w:val="000000"/>
          <w:sz w:val="36"/>
          <w:szCs w:val="36"/>
        </w:rPr>
      </w:pPr>
      <w:r w:rsidRPr="00B632A4">
        <w:rPr>
          <w:rFonts w:ascii="Constantia" w:hAnsi="Constantia" w:cs="Constantia"/>
          <w:b/>
          <w:bCs/>
          <w:color w:val="000000"/>
          <w:sz w:val="36"/>
          <w:szCs w:val="36"/>
        </w:rPr>
        <w:t xml:space="preserve">информационной </w:t>
      </w:r>
    </w:p>
    <w:p w:rsidR="00B632A4" w:rsidRPr="00B632A4" w:rsidRDefault="00B632A4" w:rsidP="00B632A4">
      <w:pPr>
        <w:autoSpaceDE w:val="0"/>
        <w:autoSpaceDN w:val="0"/>
        <w:adjustRightInd w:val="0"/>
        <w:spacing w:line="521" w:lineRule="atLeast"/>
        <w:rPr>
          <w:rFonts w:ascii="Constantia" w:hAnsi="Constantia" w:cs="Constantia"/>
          <w:color w:val="000000"/>
          <w:sz w:val="36"/>
          <w:szCs w:val="36"/>
        </w:rPr>
      </w:pPr>
      <w:r w:rsidRPr="00B632A4">
        <w:rPr>
          <w:rFonts w:ascii="Constantia" w:hAnsi="Constantia" w:cs="Constantia"/>
          <w:b/>
          <w:bCs/>
          <w:color w:val="000000"/>
          <w:sz w:val="36"/>
          <w:szCs w:val="36"/>
        </w:rPr>
        <w:t>работы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254"/>
      </w:tblGrid>
      <w:tr w:rsidR="00B632A4" w:rsidRPr="00994734" w:rsidTr="00994734">
        <w:trPr>
          <w:trHeight w:val="626"/>
        </w:trPr>
        <w:tc>
          <w:tcPr>
            <w:tcW w:w="5211" w:type="dxa"/>
          </w:tcPr>
          <w:p w:rsidR="00B632A4" w:rsidRPr="00994734" w:rsidRDefault="00994734" w:rsidP="00B632A4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Инструменты. </w:t>
            </w:r>
            <w:r w:rsidR="00B632A4" w:rsidRPr="00994734">
              <w:rPr>
                <w:rFonts w:ascii="Times New Roman" w:hAnsi="Times New Roman" w:cs="Times New Roman"/>
                <w:b/>
                <w:bCs/>
                <w:color w:val="000000"/>
              </w:rPr>
              <w:t>Источники</w:t>
            </w:r>
          </w:p>
        </w:tc>
        <w:tc>
          <w:tcPr>
            <w:tcW w:w="3254" w:type="dxa"/>
          </w:tcPr>
          <w:p w:rsidR="00B632A4" w:rsidRPr="00994734" w:rsidRDefault="00B632A4" w:rsidP="00B632A4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734">
              <w:rPr>
                <w:rFonts w:ascii="Times New Roman" w:hAnsi="Times New Roman" w:cs="Times New Roman"/>
                <w:b/>
                <w:bCs/>
                <w:color w:val="000000"/>
              </w:rPr>
              <w:t>Стенды</w:t>
            </w:r>
          </w:p>
          <w:p w:rsidR="00B632A4" w:rsidRPr="00994734" w:rsidRDefault="00B632A4" w:rsidP="00B632A4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734">
              <w:rPr>
                <w:rFonts w:ascii="Times New Roman" w:hAnsi="Times New Roman" w:cs="Times New Roman"/>
                <w:b/>
                <w:bCs/>
                <w:color w:val="000000"/>
              </w:rPr>
              <w:t>Наглядная агитация</w:t>
            </w:r>
          </w:p>
          <w:p w:rsidR="00B632A4" w:rsidRPr="00994734" w:rsidRDefault="00B632A4" w:rsidP="00B632A4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7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Собрания </w:t>
            </w:r>
          </w:p>
          <w:p w:rsidR="00B632A4" w:rsidRPr="00994734" w:rsidRDefault="00B632A4" w:rsidP="00B632A4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734">
              <w:rPr>
                <w:rFonts w:ascii="Times New Roman" w:hAnsi="Times New Roman" w:cs="Times New Roman"/>
                <w:b/>
                <w:bCs/>
                <w:color w:val="000000"/>
              </w:rPr>
              <w:t>Сайт организации</w:t>
            </w:r>
          </w:p>
          <w:p w:rsidR="00B632A4" w:rsidRPr="00994734" w:rsidRDefault="00B632A4" w:rsidP="00B632A4">
            <w:pPr>
              <w:autoSpaceDE w:val="0"/>
              <w:autoSpaceDN w:val="0"/>
              <w:adjustRightInd w:val="0"/>
              <w:spacing w:line="281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94734">
              <w:rPr>
                <w:rFonts w:ascii="Times New Roman" w:hAnsi="Times New Roman" w:cs="Times New Roman"/>
                <w:b/>
                <w:bCs/>
                <w:color w:val="000000"/>
              </w:rPr>
              <w:t>СМИ</w:t>
            </w:r>
          </w:p>
        </w:tc>
      </w:tr>
    </w:tbl>
    <w:p w:rsidR="00B632A4" w:rsidRDefault="00B632A4" w:rsidP="00004D52">
      <w:pPr>
        <w:spacing w:before="80"/>
        <w:rPr>
          <w:b/>
          <w:i/>
          <w:sz w:val="36"/>
          <w:szCs w:val="36"/>
        </w:rPr>
      </w:pPr>
    </w:p>
    <w:p w:rsidR="00004D52" w:rsidRDefault="00004D52" w:rsidP="00004D52">
      <w:pPr>
        <w:spacing w:before="8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Направления информационной работы в первичной профсоюзной организации:</w:t>
      </w:r>
    </w:p>
    <w:p w:rsidR="00A80AB6" w:rsidRDefault="00A80AB6" w:rsidP="00004D52">
      <w:pPr>
        <w:spacing w:before="80"/>
        <w:rPr>
          <w:rFonts w:asciiTheme="minorHAnsi" w:hAnsiTheme="minorHAnsi" w:cstheme="minorBidi"/>
          <w:i/>
          <w:sz w:val="36"/>
          <w:szCs w:val="36"/>
        </w:rPr>
      </w:pPr>
      <w:r>
        <w:rPr>
          <w:noProof/>
        </w:rPr>
        <w:lastRenderedPageBreak/>
        <w:t xml:space="preserve">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1FCBF2B" wp14:editId="483EB521">
            <wp:extent cx="4114800" cy="2286000"/>
            <wp:effectExtent l="0" t="0" r="0" b="0"/>
            <wp:docPr id="3" name="Рисунок 3" descr="C:\Users\KarozeyskayaGK\Desktop\photo30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KarozeyskayaGK\Desktop\photo3056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52" w:rsidRDefault="00004D52" w:rsidP="00004D52">
      <w:pPr>
        <w:spacing w:before="80"/>
        <w:jc w:val="both"/>
      </w:pPr>
      <w:r>
        <w:t>- обеспечение информирования членов Профсоюза о своей деятельности и важнейших направлениях работы вышестоящих профсоюзных органов;</w:t>
      </w:r>
    </w:p>
    <w:p w:rsidR="00004D52" w:rsidRDefault="00004D52" w:rsidP="00004D52">
      <w:pPr>
        <w:spacing w:before="80"/>
        <w:jc w:val="both"/>
      </w:pPr>
      <w:r>
        <w:t>- обеспечение наличия профсоюзного стенда (профсоюзного уголка) с регулярным обновлением, используя материалы газет, интернет-сайтов и иных профсоюзных СМИ, а также информационные материалы, поступающие из территориальных, межрегиональных организаций Профсоюза;</w:t>
      </w:r>
    </w:p>
    <w:p w:rsidR="00004D52" w:rsidRDefault="00004D52" w:rsidP="00004D52">
      <w:pPr>
        <w:spacing w:before="80"/>
        <w:jc w:val="both"/>
      </w:pPr>
      <w:r>
        <w:t>- использование мероприятий, проводимых как работодателем, так и профорганизацией, для информирования членов Профсоюза и всего коллектива;</w:t>
      </w:r>
    </w:p>
    <w:p w:rsidR="00004D52" w:rsidRDefault="00004D52" w:rsidP="00004D52">
      <w:pPr>
        <w:spacing w:before="80"/>
        <w:jc w:val="both"/>
      </w:pPr>
      <w:r>
        <w:t>- организация подписки на центральную профсоюзную газету «Мой Профсоюз»;</w:t>
      </w:r>
    </w:p>
    <w:p w:rsidR="00004D52" w:rsidRDefault="00004D52" w:rsidP="00004D52">
      <w:pPr>
        <w:spacing w:before="80"/>
        <w:jc w:val="both"/>
      </w:pPr>
      <w:r>
        <w:t xml:space="preserve"> - оперативное направление информации о работе организации, заслуживающую общественного внимания, в доступные средства массовой информации (региональные, профсоюзные, корпоративные) и территориальную, межрегиональную организацию Профсоюза; </w:t>
      </w:r>
    </w:p>
    <w:p w:rsidR="00004D52" w:rsidRDefault="00004D52" w:rsidP="00004D52">
      <w:pPr>
        <w:pStyle w:val="a6"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выпуска (по возможности) собственной профсоюзной информационной продукции (информационных листков, бюллетеней и др.), ориентированной на рядового члена Профсоюза;</w:t>
      </w:r>
    </w:p>
    <w:p w:rsidR="00A76D95" w:rsidRDefault="00DC0393" w:rsidP="00004D52">
      <w:pPr>
        <w:pStyle w:val="a6"/>
        <w:spacing w:before="80"/>
        <w:ind w:firstLine="709"/>
        <w:jc w:val="both"/>
        <w:rPr>
          <w:sz w:val="28"/>
          <w:szCs w:val="28"/>
        </w:rPr>
      </w:pPr>
      <w:r w:rsidRPr="00A76D95">
        <w:rPr>
          <w:noProof/>
          <w:sz w:val="28"/>
          <w:szCs w:val="28"/>
        </w:rPr>
        <w:drawing>
          <wp:inline distT="0" distB="0" distL="0" distR="0" wp14:anchorId="398C78E2" wp14:editId="5D064A52">
            <wp:extent cx="2066925" cy="1381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34" w:rsidRDefault="00994734" w:rsidP="00004D52">
      <w:pPr>
        <w:pStyle w:val="a6"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использование социальных сетей, региональные и федеральные интернет-форумы, другие площадки в Интернете для постоянного участия в дискуссиях о работе и роли профсоюза;</w:t>
      </w:r>
    </w:p>
    <w:p w:rsidR="00004D52" w:rsidRDefault="00004D52" w:rsidP="00004D52">
      <w:pPr>
        <w:pStyle w:val="a6"/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организация создания (по возможности) собственного сайта или профсоюзной странички на корпоративном сайте организации и обеспечивает </w:t>
      </w:r>
      <w:r>
        <w:rPr>
          <w:sz w:val="28"/>
          <w:szCs w:val="28"/>
        </w:rPr>
        <w:lastRenderedPageBreak/>
        <w:t xml:space="preserve">регулярное обновление информации о текущей деятельности профорганизации, о вопросах заработной платы, занятости, условий труда, социально-трудовой тематике; </w:t>
      </w:r>
    </w:p>
    <w:p w:rsidR="00363E53" w:rsidRPr="00BF6626" w:rsidRDefault="00363E53" w:rsidP="00363E53">
      <w:pPr>
        <w:autoSpaceDE w:val="0"/>
        <w:autoSpaceDN w:val="0"/>
        <w:adjustRightInd w:val="0"/>
        <w:spacing w:line="221" w:lineRule="atLeast"/>
        <w:ind w:firstLine="280"/>
        <w:jc w:val="both"/>
        <w:rPr>
          <w:rFonts w:ascii="Times New Roman" w:hAnsi="Times New Roman" w:cs="Times New Roman"/>
          <w:color w:val="000000"/>
        </w:rPr>
      </w:pPr>
      <w:r w:rsidRPr="00994734">
        <w:rPr>
          <w:rFonts w:ascii="Times New Roman" w:hAnsi="Times New Roman" w:cs="Times New Roman"/>
          <w:color w:val="000000"/>
        </w:rPr>
        <w:t>Чтобы быть в курсе профсо</w:t>
      </w:r>
      <w:r w:rsidRPr="00994734">
        <w:rPr>
          <w:rFonts w:ascii="Times New Roman" w:hAnsi="Times New Roman" w:cs="Times New Roman"/>
          <w:color w:val="000000"/>
        </w:rPr>
        <w:softHyphen/>
        <w:t>юзных событий и мероприятий, необходимо регулярно посе</w:t>
      </w:r>
      <w:r w:rsidRPr="00994734">
        <w:rPr>
          <w:rFonts w:ascii="Times New Roman" w:hAnsi="Times New Roman" w:cs="Times New Roman"/>
          <w:color w:val="000000"/>
        </w:rPr>
        <w:softHyphen/>
        <w:t>щать сайты Общероссийского Профсою</w:t>
      </w:r>
      <w:r w:rsidR="00994734">
        <w:rPr>
          <w:rFonts w:ascii="Times New Roman" w:hAnsi="Times New Roman" w:cs="Times New Roman"/>
          <w:color w:val="000000"/>
        </w:rPr>
        <w:t>за образования (</w:t>
      </w:r>
      <w:hyperlink r:id="rId12" w:history="1">
        <w:r w:rsidR="00994734" w:rsidRPr="00334CB0">
          <w:rPr>
            <w:rStyle w:val="a3"/>
            <w:rFonts w:ascii="Times New Roman" w:hAnsi="Times New Roman" w:cs="Times New Roman"/>
          </w:rPr>
          <w:t>www.eseur.ru</w:t>
        </w:r>
      </w:hyperlink>
      <w:r w:rsidR="00994734">
        <w:rPr>
          <w:rFonts w:ascii="Times New Roman" w:hAnsi="Times New Roman" w:cs="Times New Roman"/>
          <w:color w:val="000000"/>
        </w:rPr>
        <w:t>), Сочинской городской организации Профсоюза (</w:t>
      </w:r>
      <w:r w:rsidR="00994734">
        <w:rPr>
          <w:rFonts w:ascii="Times New Roman" w:hAnsi="Times New Roman" w:cs="Times New Roman"/>
          <w:color w:val="000000"/>
          <w:lang w:val="en-US"/>
        </w:rPr>
        <w:t>www</w:t>
      </w:r>
      <w:r w:rsidR="00994734" w:rsidRPr="00994734">
        <w:rPr>
          <w:rFonts w:ascii="Times New Roman" w:hAnsi="Times New Roman" w:cs="Times New Roman"/>
          <w:color w:val="000000"/>
        </w:rPr>
        <w:t xml:space="preserve">. </w:t>
      </w:r>
      <w:r w:rsidR="00994734">
        <w:rPr>
          <w:rFonts w:ascii="Times New Roman" w:hAnsi="Times New Roman" w:cs="Times New Roman"/>
          <w:color w:val="000000"/>
          <w:lang w:val="en-US"/>
        </w:rPr>
        <w:t>PROF</w:t>
      </w:r>
      <w:r w:rsidR="00994734" w:rsidRPr="00BF6626">
        <w:rPr>
          <w:rFonts w:ascii="Times New Roman" w:hAnsi="Times New Roman" w:cs="Times New Roman"/>
          <w:color w:val="000000"/>
        </w:rPr>
        <w:t>-</w:t>
      </w:r>
      <w:r w:rsidR="00994734">
        <w:rPr>
          <w:rFonts w:ascii="Times New Roman" w:hAnsi="Times New Roman" w:cs="Times New Roman"/>
          <w:color w:val="000000"/>
          <w:lang w:val="en-US"/>
        </w:rPr>
        <w:t>SOCHI</w:t>
      </w:r>
      <w:r w:rsidR="00994734" w:rsidRPr="00BF6626">
        <w:rPr>
          <w:rFonts w:ascii="Times New Roman" w:hAnsi="Times New Roman" w:cs="Times New Roman"/>
          <w:color w:val="000000"/>
        </w:rPr>
        <w:t>.</w:t>
      </w:r>
      <w:r w:rsidR="00994734">
        <w:rPr>
          <w:rFonts w:ascii="Times New Roman" w:hAnsi="Times New Roman" w:cs="Times New Roman"/>
          <w:color w:val="000000"/>
          <w:lang w:val="en-US"/>
        </w:rPr>
        <w:t>RU</w:t>
      </w:r>
      <w:r w:rsidR="00994734" w:rsidRPr="00BF6626">
        <w:rPr>
          <w:rFonts w:ascii="Times New Roman" w:hAnsi="Times New Roman" w:cs="Times New Roman"/>
          <w:color w:val="000000"/>
        </w:rPr>
        <w:t>)</w:t>
      </w:r>
    </w:p>
    <w:p w:rsidR="00994734" w:rsidRDefault="00363E53" w:rsidP="00363E53">
      <w:pPr>
        <w:pStyle w:val="a6"/>
        <w:spacing w:before="8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94734">
        <w:rPr>
          <w:rFonts w:eastAsiaTheme="minorHAnsi"/>
          <w:color w:val="000000"/>
          <w:sz w:val="28"/>
          <w:szCs w:val="28"/>
          <w:lang w:eastAsia="en-US"/>
        </w:rPr>
        <w:t>Хотя бы на пять минут, но каждый день!</w:t>
      </w:r>
    </w:p>
    <w:p w:rsidR="00A76D95" w:rsidRPr="00994734" w:rsidRDefault="00363E53" w:rsidP="00363E53">
      <w:pPr>
        <w:pStyle w:val="a6"/>
        <w:spacing w:before="80"/>
        <w:ind w:firstLine="709"/>
        <w:jc w:val="both"/>
        <w:rPr>
          <w:sz w:val="28"/>
          <w:szCs w:val="28"/>
        </w:rPr>
      </w:pPr>
      <w:r w:rsidRPr="00994734">
        <w:rPr>
          <w:rFonts w:eastAsiaTheme="minorHAnsi"/>
          <w:color w:val="000000"/>
          <w:sz w:val="28"/>
          <w:szCs w:val="28"/>
          <w:lang w:eastAsia="en-US"/>
        </w:rPr>
        <w:t xml:space="preserve"> Ведь этот глав</w:t>
      </w:r>
      <w:r w:rsidRPr="00994734">
        <w:rPr>
          <w:rFonts w:eastAsiaTheme="minorHAnsi"/>
          <w:color w:val="000000"/>
          <w:sz w:val="28"/>
          <w:szCs w:val="28"/>
          <w:lang w:eastAsia="en-US"/>
        </w:rPr>
        <w:softHyphen/>
        <w:t>ный профсоюзный информаци</w:t>
      </w:r>
      <w:r w:rsidRPr="00994734">
        <w:rPr>
          <w:rFonts w:eastAsiaTheme="minorHAnsi"/>
          <w:color w:val="000000"/>
          <w:sz w:val="28"/>
          <w:szCs w:val="28"/>
          <w:lang w:eastAsia="en-US"/>
        </w:rPr>
        <w:softHyphen/>
        <w:t>онный ресурс делают для вас, уважаемые коллеги</w:t>
      </w:r>
      <w:r w:rsidR="00994734" w:rsidRPr="00994734">
        <w:rPr>
          <w:rFonts w:eastAsiaTheme="minorHAnsi"/>
          <w:color w:val="000000"/>
          <w:sz w:val="28"/>
          <w:szCs w:val="28"/>
          <w:lang w:eastAsia="en-US"/>
        </w:rPr>
        <w:t>!</w:t>
      </w:r>
    </w:p>
    <w:sectPr w:rsidR="00A76D95" w:rsidRPr="00994734" w:rsidSect="00E4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altName w:val="Constantia"/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A40"/>
    <w:multiLevelType w:val="multilevel"/>
    <w:tmpl w:val="A4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80D84"/>
    <w:multiLevelType w:val="multilevel"/>
    <w:tmpl w:val="5DF8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9B07E4"/>
    <w:multiLevelType w:val="multilevel"/>
    <w:tmpl w:val="E5B0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E41F2E"/>
    <w:multiLevelType w:val="multilevel"/>
    <w:tmpl w:val="AAF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31C14"/>
    <w:multiLevelType w:val="multilevel"/>
    <w:tmpl w:val="C094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E05DEF"/>
    <w:multiLevelType w:val="multilevel"/>
    <w:tmpl w:val="DDA0E22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1"/>
    <w:rsid w:val="00004D52"/>
    <w:rsid w:val="00030333"/>
    <w:rsid w:val="000419D6"/>
    <w:rsid w:val="000B1412"/>
    <w:rsid w:val="00114B58"/>
    <w:rsid w:val="00133C29"/>
    <w:rsid w:val="001406A4"/>
    <w:rsid w:val="00146427"/>
    <w:rsid w:val="00164C22"/>
    <w:rsid w:val="0022770F"/>
    <w:rsid w:val="002871FA"/>
    <w:rsid w:val="00294D06"/>
    <w:rsid w:val="002B4BF8"/>
    <w:rsid w:val="002C1205"/>
    <w:rsid w:val="00352CCD"/>
    <w:rsid w:val="00363E53"/>
    <w:rsid w:val="003C34BB"/>
    <w:rsid w:val="003C40E2"/>
    <w:rsid w:val="003E1A1F"/>
    <w:rsid w:val="00453CEA"/>
    <w:rsid w:val="004E3F1B"/>
    <w:rsid w:val="005A30CC"/>
    <w:rsid w:val="005D2CD3"/>
    <w:rsid w:val="006231B4"/>
    <w:rsid w:val="00656F78"/>
    <w:rsid w:val="0068679F"/>
    <w:rsid w:val="006C0365"/>
    <w:rsid w:val="0072467F"/>
    <w:rsid w:val="00752EDD"/>
    <w:rsid w:val="007A7791"/>
    <w:rsid w:val="008376B2"/>
    <w:rsid w:val="00994734"/>
    <w:rsid w:val="009B73FB"/>
    <w:rsid w:val="00A76D95"/>
    <w:rsid w:val="00A80AB6"/>
    <w:rsid w:val="00AB17A9"/>
    <w:rsid w:val="00AE30DE"/>
    <w:rsid w:val="00B632A4"/>
    <w:rsid w:val="00BF6626"/>
    <w:rsid w:val="00C10F6C"/>
    <w:rsid w:val="00C3686A"/>
    <w:rsid w:val="00C905D3"/>
    <w:rsid w:val="00CF144B"/>
    <w:rsid w:val="00D24C46"/>
    <w:rsid w:val="00D270CF"/>
    <w:rsid w:val="00D35002"/>
    <w:rsid w:val="00DA25A0"/>
    <w:rsid w:val="00DA3E37"/>
    <w:rsid w:val="00DC0393"/>
    <w:rsid w:val="00DC0E54"/>
    <w:rsid w:val="00DE6151"/>
    <w:rsid w:val="00E43131"/>
    <w:rsid w:val="00E7466F"/>
    <w:rsid w:val="00E91158"/>
    <w:rsid w:val="00F262D4"/>
    <w:rsid w:val="00F45D50"/>
    <w:rsid w:val="00F50232"/>
    <w:rsid w:val="00F9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7BDD"/>
  <w15:chartTrackingRefBased/>
  <w15:docId w15:val="{E96ED4DC-9E19-4398-80D5-5B27BB2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1412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4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0365"/>
  </w:style>
  <w:style w:type="paragraph" w:styleId="a4">
    <w:name w:val="Balloon Text"/>
    <w:basedOn w:val="a"/>
    <w:link w:val="a5"/>
    <w:uiPriority w:val="99"/>
    <w:semiHidden/>
    <w:unhideWhenUsed/>
    <w:rsid w:val="006C03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36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04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uiPriority w:val="99"/>
    <w:rsid w:val="00352CCD"/>
    <w:rPr>
      <w:color w:val="000000"/>
      <w:sz w:val="22"/>
      <w:szCs w:val="22"/>
    </w:rPr>
  </w:style>
  <w:style w:type="character" w:customStyle="1" w:styleId="A30">
    <w:name w:val="A3"/>
    <w:uiPriority w:val="99"/>
    <w:rsid w:val="00352CCD"/>
    <w:rPr>
      <w:b/>
      <w:bCs/>
      <w:i/>
      <w:iCs/>
      <w:color w:val="000000"/>
      <w:sz w:val="22"/>
      <w:szCs w:val="22"/>
      <w:u w:val="single"/>
    </w:rPr>
  </w:style>
  <w:style w:type="paragraph" w:customStyle="1" w:styleId="Pa11">
    <w:name w:val="Pa11"/>
    <w:basedOn w:val="a"/>
    <w:next w:val="a"/>
    <w:uiPriority w:val="99"/>
    <w:rsid w:val="000419D6"/>
    <w:pPr>
      <w:autoSpaceDE w:val="0"/>
      <w:autoSpaceDN w:val="0"/>
      <w:adjustRightInd w:val="0"/>
      <w:spacing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0419D6"/>
    <w:pPr>
      <w:autoSpaceDE w:val="0"/>
      <w:autoSpaceDN w:val="0"/>
      <w:adjustRightInd w:val="0"/>
      <w:spacing w:line="2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0419D6"/>
    <w:pPr>
      <w:autoSpaceDE w:val="0"/>
      <w:autoSpaceDN w:val="0"/>
      <w:adjustRightInd w:val="0"/>
      <w:spacing w:line="2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1406A4"/>
    <w:pPr>
      <w:autoSpaceDE w:val="0"/>
      <w:autoSpaceDN w:val="0"/>
      <w:adjustRightInd w:val="0"/>
      <w:spacing w:line="221" w:lineRule="atLeast"/>
    </w:pPr>
    <w:rPr>
      <w:rFonts w:ascii="Comic Sans MS" w:hAnsi="Comic Sans MS" w:cstheme="minorBidi"/>
      <w:sz w:val="24"/>
      <w:szCs w:val="24"/>
    </w:rPr>
  </w:style>
  <w:style w:type="paragraph" w:customStyle="1" w:styleId="Pa16">
    <w:name w:val="Pa16"/>
    <w:basedOn w:val="a"/>
    <w:next w:val="a"/>
    <w:uiPriority w:val="99"/>
    <w:rsid w:val="001406A4"/>
    <w:pPr>
      <w:autoSpaceDE w:val="0"/>
      <w:autoSpaceDN w:val="0"/>
      <w:adjustRightInd w:val="0"/>
      <w:spacing w:line="221" w:lineRule="atLeast"/>
    </w:pPr>
    <w:rPr>
      <w:rFonts w:ascii="Comic Sans MS" w:hAnsi="Comic Sans MS" w:cstheme="minorBidi"/>
      <w:sz w:val="24"/>
      <w:szCs w:val="24"/>
    </w:rPr>
  </w:style>
  <w:style w:type="paragraph" w:customStyle="1" w:styleId="Pa3">
    <w:name w:val="Pa3"/>
    <w:basedOn w:val="a"/>
    <w:next w:val="a"/>
    <w:uiPriority w:val="99"/>
    <w:rsid w:val="002B4BF8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9947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0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41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6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77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8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0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7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616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4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196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2822">
              <w:marLeft w:val="0"/>
              <w:marRight w:val="0"/>
              <w:marTop w:val="0"/>
              <w:marBottom w:val="0"/>
              <w:divBdr>
                <w:top w:val="single" w:sz="24" w:space="23" w:color="DEF2EA"/>
                <w:left w:val="single" w:sz="24" w:space="11" w:color="DEF2EA"/>
                <w:bottom w:val="single" w:sz="24" w:space="25" w:color="DEF2EA"/>
                <w:right w:val="single" w:sz="24" w:space="11" w:color="DEF2EA"/>
              </w:divBdr>
            </w:div>
          </w:divsChild>
        </w:div>
      </w:divsChild>
    </w:div>
    <w:div w:id="2138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seu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Карозейская Галина Константиновна</cp:lastModifiedBy>
  <cp:revision>18</cp:revision>
  <cp:lastPrinted>2017-03-28T08:43:00Z</cp:lastPrinted>
  <dcterms:created xsi:type="dcterms:W3CDTF">2017-06-19T08:25:00Z</dcterms:created>
  <dcterms:modified xsi:type="dcterms:W3CDTF">2017-08-09T08:33:00Z</dcterms:modified>
</cp:coreProperties>
</file>