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6" w:rsidRDefault="00D35496" w:rsidP="00D35496">
      <w:pPr>
        <w:jc w:val="center"/>
        <w:rPr>
          <w:b/>
          <w:color w:val="FF0000"/>
          <w:sz w:val="24"/>
          <w:szCs w:val="24"/>
        </w:rPr>
      </w:pPr>
      <w:r w:rsidRPr="00556096">
        <w:rPr>
          <w:b/>
          <w:color w:val="FF0000"/>
          <w:sz w:val="24"/>
          <w:szCs w:val="24"/>
        </w:rPr>
        <w:t>ДОПОЛНИТЕЛЬНЫЕ ОПЛАЧИВАЕМЫЕ ВЫХОДНЫЕ ДНИ ДЛЯ УХОДА ЗА ДЕТЬМИ-ИНВАЛИДАМИ</w:t>
      </w:r>
    </w:p>
    <w:p w:rsidR="00556096" w:rsidRPr="00556096" w:rsidRDefault="00556096" w:rsidP="00D35496">
      <w:pPr>
        <w:jc w:val="center"/>
        <w:rPr>
          <w:b/>
          <w:color w:val="FF0000"/>
          <w:sz w:val="24"/>
          <w:szCs w:val="24"/>
        </w:rPr>
      </w:pPr>
    </w:p>
    <w:p w:rsidR="00EB21FF" w:rsidRDefault="00EB21FF"/>
    <w:p w:rsidR="00AF3B71" w:rsidRPr="00556096" w:rsidRDefault="00556096" w:rsidP="0055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3B71" w:rsidRPr="00556096">
        <w:rPr>
          <w:sz w:val="28"/>
          <w:szCs w:val="28"/>
        </w:rPr>
        <w:t xml:space="preserve">В соответствии со </w:t>
      </w:r>
      <w:hyperlink r:id="rId4" w:history="1">
        <w:r w:rsidR="00AF3B71" w:rsidRPr="00556096">
          <w:rPr>
            <w:rStyle w:val="a3"/>
            <w:color w:val="auto"/>
            <w:sz w:val="28"/>
            <w:szCs w:val="28"/>
          </w:rPr>
          <w:t>статьей 262</w:t>
        </w:r>
      </w:hyperlink>
      <w:r w:rsidR="00AF3B71" w:rsidRPr="00556096">
        <w:rPr>
          <w:sz w:val="28"/>
          <w:szCs w:val="28"/>
        </w:rPr>
        <w:t xml:space="preserve"> Трудового кодекса Российской Федерации Правительством Российской Федерации принято </w:t>
      </w:r>
      <w:hyperlink w:anchor="sub_0" w:history="1">
        <w:r w:rsidR="00AF3B71" w:rsidRPr="00556096">
          <w:rPr>
            <w:rStyle w:val="a3"/>
            <w:color w:val="auto"/>
            <w:sz w:val="28"/>
            <w:szCs w:val="28"/>
          </w:rPr>
          <w:t>постановление</w:t>
        </w:r>
      </w:hyperlink>
      <w:r w:rsidR="00AF3B71" w:rsidRPr="00556096">
        <w:rPr>
          <w:sz w:val="28"/>
          <w:szCs w:val="28"/>
        </w:rPr>
        <w:t xml:space="preserve"> Правительства РФ от 13 октября 2014 г. N 1048, утвердившее</w:t>
      </w:r>
      <w:r w:rsidR="00AF3B71" w:rsidRPr="00556096">
        <w:rPr>
          <w:b/>
          <w:sz w:val="28"/>
          <w:szCs w:val="28"/>
        </w:rPr>
        <w:t xml:space="preserve"> Правила предоставления дополнительных оплачиваемых выходных дней для ухода за детьми-инвалидами.</w:t>
      </w:r>
      <w:r w:rsidR="00AF3B71" w:rsidRPr="0055609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AF3B71" w:rsidRPr="00556096">
        <w:rPr>
          <w:sz w:val="28"/>
          <w:szCs w:val="28"/>
        </w:rPr>
        <w:t xml:space="preserve">Одному из родителей (опекуну, попечителю) предоставляются по его заявлению 4 дополнительных оплачиваемых выходных дня в календарном месяце, оформляемых приказом (распоряжением) работодателя. </w:t>
      </w:r>
      <w:hyperlink r:id="rId5" w:history="1">
        <w:r w:rsidR="00AF3B71" w:rsidRPr="00556096">
          <w:rPr>
            <w:rStyle w:val="a3"/>
            <w:color w:val="auto"/>
            <w:sz w:val="28"/>
            <w:szCs w:val="28"/>
          </w:rPr>
          <w:t>Форма</w:t>
        </w:r>
      </w:hyperlink>
      <w:r w:rsidR="00AF3B71" w:rsidRPr="00556096">
        <w:rPr>
          <w:sz w:val="28"/>
          <w:szCs w:val="28"/>
        </w:rPr>
        <w:t xml:space="preserve"> заявления о предоставлении дополнительных оплачиваемых выходных дней (далее - заявление) утверждается Министерством труда и социальной защиты Российской Федерации.</w:t>
      </w:r>
    </w:p>
    <w:p w:rsidR="00AF3B71" w:rsidRPr="00556096" w:rsidRDefault="00556096" w:rsidP="00AF3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3B71" w:rsidRPr="00556096">
        <w:rPr>
          <w:sz w:val="28"/>
          <w:szCs w:val="28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</w:t>
      </w:r>
    </w:p>
    <w:p w:rsidR="00AF3B71" w:rsidRPr="00556096" w:rsidRDefault="00556096" w:rsidP="00AF3B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F3B71" w:rsidRPr="00556096">
        <w:rPr>
          <w:b/>
          <w:sz w:val="28"/>
          <w:szCs w:val="28"/>
        </w:rPr>
        <w:t xml:space="preserve">Для предоставления дополнительных оплачиваемых выходных дней родитель (опекун, попечитель) представляет следующие документы либо их копии </w:t>
      </w:r>
      <w:r w:rsidR="00AF3B71" w:rsidRPr="00556096">
        <w:rPr>
          <w:sz w:val="28"/>
          <w:szCs w:val="28"/>
        </w:rPr>
        <w:t xml:space="preserve">(справка, указанная в </w:t>
      </w:r>
      <w:hyperlink w:anchor="sub_8" w:history="1">
        <w:r w:rsidR="00AF3B71" w:rsidRPr="00556096">
          <w:rPr>
            <w:rStyle w:val="a3"/>
            <w:color w:val="auto"/>
            <w:sz w:val="28"/>
            <w:szCs w:val="28"/>
          </w:rPr>
          <w:t>подпункте "г"</w:t>
        </w:r>
      </w:hyperlink>
      <w:r w:rsidR="00AF3B71" w:rsidRPr="00556096">
        <w:rPr>
          <w:sz w:val="28"/>
          <w:szCs w:val="28"/>
        </w:rPr>
        <w:t xml:space="preserve"> настоящего пункта, представляется в оригинале):</w:t>
      </w:r>
    </w:p>
    <w:p w:rsidR="00AF3B71" w:rsidRPr="00556096" w:rsidRDefault="00AF3B71" w:rsidP="00AF3B71">
      <w:pPr>
        <w:jc w:val="both"/>
        <w:rPr>
          <w:sz w:val="28"/>
          <w:szCs w:val="28"/>
        </w:rPr>
      </w:pPr>
      <w:bookmarkStart w:id="0" w:name="sub_5"/>
      <w:r w:rsidRPr="00556096">
        <w:rPr>
          <w:sz w:val="28"/>
          <w:szCs w:val="28"/>
        </w:rPr>
        <w:t>а) </w:t>
      </w:r>
      <w:hyperlink r:id="rId6" w:history="1">
        <w:r w:rsidRPr="00556096">
          <w:rPr>
            <w:rStyle w:val="a3"/>
            <w:color w:val="auto"/>
            <w:sz w:val="28"/>
            <w:szCs w:val="28"/>
          </w:rPr>
          <w:t>справка</w:t>
        </w:r>
      </w:hyperlink>
      <w:r w:rsidRPr="00556096">
        <w:rPr>
          <w:sz w:val="28"/>
          <w:szCs w:val="28"/>
        </w:rPr>
        <w:t>, подтверждающая факт установления инвалидности, выданная бюро (главным бюро, Федеральным бюро) медико-социальной экспертизы;</w:t>
      </w:r>
    </w:p>
    <w:p w:rsidR="00AF3B71" w:rsidRPr="00556096" w:rsidRDefault="00AF3B71" w:rsidP="00AF3B71">
      <w:pPr>
        <w:jc w:val="both"/>
        <w:rPr>
          <w:sz w:val="28"/>
          <w:szCs w:val="28"/>
        </w:rPr>
      </w:pPr>
      <w:bookmarkStart w:id="1" w:name="sub_6"/>
      <w:bookmarkEnd w:id="0"/>
      <w:r w:rsidRPr="00556096">
        <w:rPr>
          <w:sz w:val="28"/>
          <w:szCs w:val="28"/>
        </w:rPr>
        <w:t>б) документы, подтверждающие место жительства (пребывания или фактического проживания) ребенка-инвалида;</w:t>
      </w:r>
      <w:bookmarkStart w:id="2" w:name="sub_7"/>
      <w:bookmarkEnd w:id="1"/>
      <w:r w:rsidRPr="00556096">
        <w:rPr>
          <w:sz w:val="28"/>
          <w:szCs w:val="28"/>
        </w:rPr>
        <w:t xml:space="preserve"> в) 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AF3B71" w:rsidRPr="00556096" w:rsidRDefault="00AF3B71" w:rsidP="00AF3B71">
      <w:pPr>
        <w:jc w:val="both"/>
        <w:rPr>
          <w:sz w:val="28"/>
          <w:szCs w:val="28"/>
        </w:rPr>
      </w:pPr>
      <w:bookmarkStart w:id="3" w:name="sub_8"/>
      <w:bookmarkEnd w:id="2"/>
      <w:proofErr w:type="gramStart"/>
      <w:r w:rsidRPr="00556096">
        <w:rPr>
          <w:sz w:val="28"/>
          <w:szCs w:val="28"/>
        </w:rPr>
        <w:t>г) 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</w:t>
      </w:r>
      <w:proofErr w:type="gramEnd"/>
      <w:r w:rsidRPr="00556096">
        <w:rPr>
          <w:sz w:val="28"/>
          <w:szCs w:val="28"/>
        </w:rPr>
        <w:t xml:space="preserve"> выходных дней. Такая справка не требуется в случаях, указанных в </w:t>
      </w:r>
      <w:hyperlink w:anchor="sub_11" w:history="1">
        <w:r w:rsidRPr="00556096">
          <w:rPr>
            <w:rStyle w:val="a3"/>
            <w:color w:val="auto"/>
            <w:sz w:val="28"/>
            <w:szCs w:val="28"/>
          </w:rPr>
          <w:t>пункте 5</w:t>
        </w:r>
      </w:hyperlink>
      <w:r w:rsidRPr="00556096">
        <w:rPr>
          <w:sz w:val="28"/>
          <w:szCs w:val="28"/>
        </w:rPr>
        <w:t xml:space="preserve"> настоящих Правил.</w:t>
      </w:r>
    </w:p>
    <w:bookmarkEnd w:id="3"/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r w:rsidRPr="00556096">
        <w:rPr>
          <w:sz w:val="28"/>
          <w:szCs w:val="28"/>
        </w:rPr>
        <w:t>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</w:t>
      </w:r>
    </w:p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r w:rsidRPr="00556096">
        <w:rPr>
          <w:sz w:val="28"/>
          <w:szCs w:val="28"/>
        </w:rPr>
        <w:t xml:space="preserve">Дополнительные оплачиваемые выходные дни </w:t>
      </w:r>
      <w:r w:rsidRPr="00556096">
        <w:rPr>
          <w:b/>
          <w:sz w:val="28"/>
          <w:szCs w:val="28"/>
        </w:rPr>
        <w:t>не предоставляются родителю</w:t>
      </w:r>
      <w:r w:rsidRPr="00556096">
        <w:rPr>
          <w:sz w:val="28"/>
          <w:szCs w:val="28"/>
        </w:rPr>
        <w:t xml:space="preserve"> (опекуну, попечителю) в период его очередного ежегодного оплачиваемого отпуска, отпуска без сохранения заработной платы, отпуска </w:t>
      </w:r>
      <w:r w:rsidRPr="00556096">
        <w:rPr>
          <w:sz w:val="28"/>
          <w:szCs w:val="28"/>
        </w:rPr>
        <w:lastRenderedPageBreak/>
        <w:t>по уходу за ребенком до достижения им возраста 3 лет. При этом у другого родителя (опекуна, попечителя) сохраняется право на 4 дополнительных оплачиваемых выходных дня.</w:t>
      </w:r>
    </w:p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r w:rsidRPr="00556096">
        <w:rPr>
          <w:sz w:val="28"/>
          <w:szCs w:val="28"/>
        </w:rPr>
        <w:t>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r w:rsidRPr="00556096">
        <w:rPr>
          <w:sz w:val="28"/>
          <w:szCs w:val="28"/>
        </w:rPr>
        <w:t xml:space="preserve">Дополнительные оплачиваемые выходные дни, предоставленные, но не использованные в календарном месяце родителем (опекуном, попечителем) в связи с его временной нетрудоспособностью, предоставляются ему в </w:t>
      </w:r>
      <w:proofErr w:type="gramStart"/>
      <w:r w:rsidRPr="00556096">
        <w:rPr>
          <w:sz w:val="28"/>
          <w:szCs w:val="28"/>
        </w:rPr>
        <w:t>этом</w:t>
      </w:r>
      <w:proofErr w:type="gramEnd"/>
      <w:r w:rsidRPr="00556096">
        <w:rPr>
          <w:sz w:val="28"/>
          <w:szCs w:val="28"/>
        </w:rPr>
        <w:t xml:space="preserve"> же календарном месяце (при условии окончания временной нетрудоспособности в указанном календарном месяце и предъявления листка нетрудоспособности).</w:t>
      </w:r>
    </w:p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r w:rsidRPr="00556096">
        <w:rPr>
          <w:sz w:val="28"/>
          <w:szCs w:val="28"/>
        </w:rPr>
        <w:t>Дополнительные оплачиваемые выходные дни, не использованные в календарном месяце, на другой календарный месяц не переносятся</w:t>
      </w:r>
    </w:p>
    <w:p w:rsidR="00AF3B71" w:rsidRPr="00556096" w:rsidRDefault="00AF3B71" w:rsidP="00AF3B71">
      <w:pPr>
        <w:jc w:val="both"/>
        <w:rPr>
          <w:sz w:val="28"/>
          <w:szCs w:val="28"/>
        </w:rPr>
      </w:pPr>
      <w:r w:rsidRPr="00556096">
        <w:rPr>
          <w:sz w:val="28"/>
          <w:szCs w:val="28"/>
        </w:rPr>
        <w:t>При суммированном учете рабочего времени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времени, увеличенного в 4 раза.</w:t>
      </w:r>
    </w:p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r w:rsidRPr="00556096">
        <w:rPr>
          <w:sz w:val="28"/>
          <w:szCs w:val="28"/>
        </w:rPr>
        <w:t>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AF3B71" w:rsidRPr="00556096" w:rsidRDefault="00AF3B71" w:rsidP="00AF3B71">
      <w:pPr>
        <w:jc w:val="both"/>
        <w:rPr>
          <w:sz w:val="28"/>
          <w:szCs w:val="28"/>
        </w:rPr>
      </w:pPr>
      <w:r w:rsidRPr="00556096">
        <w:rPr>
          <w:sz w:val="28"/>
          <w:szCs w:val="28"/>
        </w:rPr>
        <w:t>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bookmarkStart w:id="4" w:name="sub_20"/>
      <w:r w:rsidRPr="00556096">
        <w:rPr>
          <w:sz w:val="28"/>
          <w:szCs w:val="28"/>
        </w:rPr>
        <w:t>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bookmarkEnd w:id="4"/>
    <w:p w:rsidR="00AF3B71" w:rsidRPr="00556096" w:rsidRDefault="00AF3B71" w:rsidP="00AF3B71">
      <w:pPr>
        <w:ind w:firstLine="708"/>
        <w:jc w:val="both"/>
        <w:rPr>
          <w:sz w:val="28"/>
          <w:szCs w:val="28"/>
        </w:rPr>
      </w:pPr>
      <w:r w:rsidRPr="00556096">
        <w:rPr>
          <w:sz w:val="28"/>
          <w:szCs w:val="28"/>
        </w:rPr>
        <w:t xml:space="preserve">Финансовое обеспечение расходов </w:t>
      </w:r>
      <w:proofErr w:type="gramStart"/>
      <w:r w:rsidRPr="00556096">
        <w:rPr>
          <w:sz w:val="28"/>
          <w:szCs w:val="28"/>
        </w:rPr>
        <w:t xml:space="preserve">на оплату дополнительных выходных дней для ухода за детьми-инвалидами в соответствии со </w:t>
      </w:r>
      <w:hyperlink r:id="rId7" w:history="1">
        <w:r w:rsidRPr="00556096">
          <w:rPr>
            <w:rStyle w:val="a3"/>
            <w:color w:val="auto"/>
            <w:sz w:val="28"/>
            <w:szCs w:val="28"/>
          </w:rPr>
          <w:t>статьей</w:t>
        </w:r>
        <w:proofErr w:type="gramEnd"/>
        <w:r w:rsidRPr="00556096">
          <w:rPr>
            <w:rStyle w:val="a3"/>
            <w:color w:val="auto"/>
            <w:sz w:val="28"/>
            <w:szCs w:val="28"/>
          </w:rPr>
          <w:t> 262</w:t>
        </w:r>
      </w:hyperlink>
      <w:r w:rsidRPr="00556096">
        <w:rPr>
          <w:sz w:val="28"/>
          <w:szCs w:val="28"/>
        </w:rPr>
        <w:t xml:space="preserve"> ТК РФ, осуществляется из федерального бюджета, предоставляемых в установленном порядке бюджету Фонда социального страхования Российской Федерации.</w:t>
      </w:r>
    </w:p>
    <w:p w:rsidR="00AF3B71" w:rsidRPr="00556096" w:rsidRDefault="00AF3B71"/>
    <w:sectPr w:rsidR="00AF3B71" w:rsidRPr="00556096" w:rsidSect="00EB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35496"/>
    <w:rsid w:val="00073959"/>
    <w:rsid w:val="00556096"/>
    <w:rsid w:val="00AF3B71"/>
    <w:rsid w:val="00D35496"/>
    <w:rsid w:val="00EB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F3B7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267.1000" TargetMode="External"/><Relationship Id="rId5" Type="http://schemas.openxmlformats.org/officeDocument/2006/relationships/hyperlink" Target="garantF1://55625625.0" TargetMode="External"/><Relationship Id="rId4" Type="http://schemas.openxmlformats.org/officeDocument/2006/relationships/hyperlink" Target="garantF1://12025268.2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3</cp:revision>
  <dcterms:created xsi:type="dcterms:W3CDTF">2016-04-22T08:54:00Z</dcterms:created>
  <dcterms:modified xsi:type="dcterms:W3CDTF">2016-04-22T09:14:00Z</dcterms:modified>
</cp:coreProperties>
</file>